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C6B5" w14:textId="2110EF48" w:rsidR="007A3BBD" w:rsidRDefault="007A3BBD"/>
    <w:p w14:paraId="757F7670" w14:textId="1A45F778" w:rsidR="007A3BBD" w:rsidRDefault="007A3BBD"/>
    <w:p w14:paraId="4BAEB622" w14:textId="77777777" w:rsidR="002D1C14" w:rsidRPr="002D1C14" w:rsidRDefault="002D1C14" w:rsidP="002D1C14">
      <w:pPr>
        <w:spacing w:after="160" w:line="256" w:lineRule="auto"/>
        <w:jc w:val="center"/>
        <w:rPr>
          <w:rFonts w:ascii="Ebrima" w:eastAsia="Calibri" w:hAnsi="Ebrima" w:cs="Times New Roman"/>
          <w:bCs/>
          <w:sz w:val="36"/>
          <w:szCs w:val="36"/>
        </w:rPr>
      </w:pPr>
      <w:r w:rsidRPr="002D1C14">
        <w:rPr>
          <w:rFonts w:ascii="Ebrima" w:eastAsia="Calibri" w:hAnsi="Ebrima" w:cs="Times New Roman"/>
          <w:bCs/>
          <w:sz w:val="36"/>
          <w:szCs w:val="36"/>
        </w:rPr>
        <w:t>Vollmacht</w:t>
      </w:r>
    </w:p>
    <w:p w14:paraId="4FBC1AB1"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Der Rechtsanwältin Jennifer Schild</w:t>
      </w:r>
    </w:p>
    <w:p w14:paraId="7E58E252"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 xml:space="preserve">wird hiermit in Sachen  _________________________________  </w:t>
      </w:r>
    </w:p>
    <w:p w14:paraId="32EF64D1"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wegen</w:t>
      </w:r>
      <w:r w:rsidRPr="002D1C14">
        <w:rPr>
          <w:rFonts w:ascii="Ebrima" w:eastAsia="Calibri" w:hAnsi="Ebrima" w:cs="Times New Roman"/>
        </w:rPr>
        <w:tab/>
      </w:r>
      <w:r w:rsidRPr="002D1C14">
        <w:rPr>
          <w:rFonts w:ascii="Ebrima" w:eastAsia="Calibri" w:hAnsi="Ebrima" w:cs="Times New Roman"/>
        </w:rPr>
        <w:tab/>
      </w:r>
      <w:r w:rsidRPr="002D1C14">
        <w:rPr>
          <w:rFonts w:ascii="Ebrima" w:eastAsia="Calibri" w:hAnsi="Ebrima" w:cs="Times New Roman"/>
        </w:rPr>
        <w:tab/>
        <w:t xml:space="preserve">  _________________________________</w:t>
      </w:r>
    </w:p>
    <w:p w14:paraId="5E2AE1D7"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Vollmacht erteilt. Diese Vollmacht erstreckt sich auf folgende Befugnisse:</w:t>
      </w:r>
    </w:p>
    <w:p w14:paraId="2E26E593"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Außergerichtliche Verhandlungen aller Art und Abschluss von Vergleichen;</w:t>
      </w:r>
    </w:p>
    <w:p w14:paraId="25420488" w14:textId="77777777" w:rsidR="002D1C14" w:rsidRPr="002D1C14" w:rsidRDefault="002D1C14" w:rsidP="002D1C14">
      <w:pPr>
        <w:numPr>
          <w:ilvl w:val="0"/>
          <w:numId w:val="1"/>
        </w:numPr>
        <w:spacing w:after="160" w:line="256" w:lineRule="auto"/>
        <w:contextualSpacing/>
        <w:jc w:val="both"/>
        <w:rPr>
          <w:rFonts w:ascii="Ebrima" w:eastAsia="Calibri" w:hAnsi="Ebrima" w:cs="Times New Roman"/>
        </w:rPr>
      </w:pPr>
      <w:r w:rsidRPr="002D1C14">
        <w:rPr>
          <w:rFonts w:ascii="Ebrima" w:eastAsia="Calibri" w:hAnsi="Ebrima" w:cs="Times New Roman"/>
        </w:rPr>
        <w:t>Prozessführung (u.a. nach §§ 81 ff. ZPO) einschließlich der Befugnis zur Erhebung und Zurücknahme von Widerklagen</w:t>
      </w:r>
      <w:r w:rsidRPr="002D1C14">
        <w:rPr>
          <w:rFonts w:ascii="Cambria" w:eastAsia="Calibri" w:hAnsi="Cambria" w:cs="Cambria"/>
        </w:rPr>
        <w:t>;</w:t>
      </w:r>
    </w:p>
    <w:p w14:paraId="70B49DDC" w14:textId="77777777" w:rsidR="002D1C14" w:rsidRPr="002D1C14" w:rsidRDefault="002D1C14" w:rsidP="002D1C14">
      <w:pPr>
        <w:numPr>
          <w:ilvl w:val="0"/>
          <w:numId w:val="1"/>
        </w:numPr>
        <w:spacing w:after="160" w:line="256" w:lineRule="auto"/>
        <w:contextualSpacing/>
        <w:jc w:val="both"/>
        <w:rPr>
          <w:rFonts w:ascii="Ebrima" w:eastAsia="Calibri" w:hAnsi="Ebrima" w:cs="Times New Roman"/>
        </w:rPr>
      </w:pPr>
      <w:r w:rsidRPr="002D1C14">
        <w:rPr>
          <w:rFonts w:ascii="Ebrima" w:eastAsia="Calibri" w:hAnsi="Ebrima" w:cs="Times New Roman"/>
        </w:rPr>
        <w:t>Entgegennahme von Wertsachen, Urkunden und Geld, insbesondere auch des Streitgegenstandes und der vom Gegner. Entgegennahme zu erstattender Kosten der Justizkasse oder anderer Stellen;</w:t>
      </w:r>
    </w:p>
    <w:p w14:paraId="5C18F390"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Teilweise oder volle Übertragung der Vollmacht auf andere (Untervollmacht);</w:t>
      </w:r>
    </w:p>
    <w:p w14:paraId="4444B1DB"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Annahme von Zustellungen, Einlegung von Rechtsmitteln und deren Rücknahme oder Verzicht auf solche;</w:t>
      </w:r>
    </w:p>
    <w:p w14:paraId="1A67F088"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 xml:space="preserve">Vergleich, Verzicht oder </w:t>
      </w:r>
      <w:proofErr w:type="gramStart"/>
      <w:r w:rsidRPr="002D1C14">
        <w:rPr>
          <w:rFonts w:ascii="Ebrima" w:eastAsia="Calibri" w:hAnsi="Ebrima" w:cs="Times New Roman"/>
        </w:rPr>
        <w:t>Anerkenntnis</w:t>
      </w:r>
      <w:proofErr w:type="gramEnd"/>
      <w:r w:rsidRPr="002D1C14">
        <w:rPr>
          <w:rFonts w:ascii="Ebrima" w:eastAsia="Calibri" w:hAnsi="Ebrima" w:cs="Times New Roman"/>
        </w:rPr>
        <w:t xml:space="preserve"> um den Rechtsstreit zu beenden;</w:t>
      </w:r>
    </w:p>
    <w:p w14:paraId="2083604F"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Nebenverfahren, wie z.B. Kostenfestsetzung, einstweilige Verfügung und Arrest;</w:t>
      </w:r>
    </w:p>
    <w:p w14:paraId="6B127470" w14:textId="77777777" w:rsidR="002D1C14" w:rsidRPr="002D1C14" w:rsidRDefault="002D1C14" w:rsidP="002D1C14">
      <w:pPr>
        <w:numPr>
          <w:ilvl w:val="0"/>
          <w:numId w:val="1"/>
        </w:numPr>
        <w:spacing w:after="160" w:line="256" w:lineRule="auto"/>
        <w:contextualSpacing/>
        <w:jc w:val="both"/>
        <w:rPr>
          <w:rFonts w:ascii="Ebrima" w:eastAsia="Calibri" w:hAnsi="Ebrima" w:cs="Times New Roman"/>
        </w:rPr>
      </w:pPr>
      <w:r w:rsidRPr="002D1C14">
        <w:rPr>
          <w:rFonts w:ascii="Ebrima" w:eastAsia="Calibri" w:hAnsi="Ebrima" w:cs="Times New Roman"/>
        </w:rPr>
        <w:t>Zwangsvollstreckung einschl. der daraus resultierenden Verfahren, Zwangsversteigerung, Zwangsverwaltung sowie Hinterlegungsverfahren;</w:t>
      </w:r>
    </w:p>
    <w:p w14:paraId="3E09E04D" w14:textId="77777777" w:rsidR="002D1C14" w:rsidRPr="002D1C14" w:rsidRDefault="002D1C14" w:rsidP="002D1C14">
      <w:pPr>
        <w:numPr>
          <w:ilvl w:val="0"/>
          <w:numId w:val="1"/>
        </w:numPr>
        <w:spacing w:after="160" w:line="256" w:lineRule="auto"/>
        <w:contextualSpacing/>
        <w:rPr>
          <w:rFonts w:ascii="Ebrima" w:eastAsia="Calibri" w:hAnsi="Ebrima" w:cs="Times New Roman"/>
        </w:rPr>
      </w:pPr>
      <w:r w:rsidRPr="002D1C14">
        <w:rPr>
          <w:rFonts w:ascii="Ebrima" w:eastAsia="Calibri" w:hAnsi="Ebrima" w:cs="Times New Roman"/>
        </w:rPr>
        <w:t>Abgabe von Willenserklärungen.</w:t>
      </w:r>
    </w:p>
    <w:p w14:paraId="1BEECE4E" w14:textId="77777777" w:rsidR="002D1C14" w:rsidRPr="002D1C14" w:rsidRDefault="002D1C14" w:rsidP="002D1C14">
      <w:pPr>
        <w:spacing w:after="160" w:line="256" w:lineRule="auto"/>
        <w:rPr>
          <w:rFonts w:ascii="Ebrima" w:eastAsia="Calibri" w:hAnsi="Ebrima" w:cs="Times New Roman"/>
          <w:sz w:val="20"/>
          <w:szCs w:val="20"/>
        </w:rPr>
      </w:pPr>
    </w:p>
    <w:p w14:paraId="336D4221"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Die Vollmacht gilt für alle Instanzen und erstreckt sich auch auf Neben- und Folgeverfahren aller Art (z. B. Arrest und einstweilige Verfügung, Kostenfestsetzungs-, Zwangsvollstreckungs-, Interventions-, Zwangsversteigerungs-, Zwangsverwaltungs- und Hinterlegungsverfahren sowie Konkurs- und Vergleichsverfahren über das Vermögen des Gegners). Sie umfasst insbesondere die Befugnis, Zustellungen zu bewirken und entgegenzunehmen, Rechtsmittel einzulegen, zurückzunehmen oder auf sie zu verzichten, den Rechtsstreit oder außergerichtliche Verhandlungen durch Vergleich, Verzicht oder Anerkenntnis zu erledigen, Geld, Wertsachen und Urkunden, insbesondere auch den Streitgegenstand und die vom Gegner, von der Justizkasse oder von sonstigen Stellen zu erstattenden Beträge entgegenzunehmen sowie Akteneinsicht zu nehmen.</w:t>
      </w:r>
    </w:p>
    <w:p w14:paraId="766390FE" w14:textId="77777777" w:rsidR="002D1C14" w:rsidRDefault="002D1C14" w:rsidP="002D1C14">
      <w:pPr>
        <w:spacing w:after="160" w:line="256" w:lineRule="auto"/>
        <w:rPr>
          <w:rFonts w:ascii="Ebrima" w:eastAsia="Calibri" w:hAnsi="Ebrima" w:cs="Times New Roman"/>
        </w:rPr>
      </w:pPr>
    </w:p>
    <w:p w14:paraId="5CFD6B0C" w14:textId="111F3C93"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Homburg,  __________________</w:t>
      </w:r>
    </w:p>
    <w:p w14:paraId="10809EF0"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 xml:space="preserve">______________________________                                                                           </w:t>
      </w:r>
    </w:p>
    <w:p w14:paraId="315E0966"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Unterschrift</w:t>
      </w:r>
    </w:p>
    <w:p w14:paraId="7F9B5379" w14:textId="77777777" w:rsidR="002D1C14" w:rsidRPr="002D1C14" w:rsidRDefault="002D1C14" w:rsidP="002D1C14">
      <w:pPr>
        <w:spacing w:after="160" w:line="256" w:lineRule="auto"/>
        <w:rPr>
          <w:rFonts w:ascii="Ebrima" w:eastAsia="Calibri" w:hAnsi="Ebrima" w:cs="Times New Roman"/>
          <w:b/>
          <w:iCs/>
          <w:u w:val="single"/>
        </w:rPr>
      </w:pPr>
      <w:r w:rsidRPr="002D1C14">
        <w:rPr>
          <w:rFonts w:ascii="Ebrima" w:eastAsia="Calibri" w:hAnsi="Ebrima" w:cs="Times New Roman"/>
          <w:b/>
          <w:iCs/>
          <w:u w:val="single"/>
        </w:rPr>
        <w:lastRenderedPageBreak/>
        <w:t>Datenschutzhinweis:</w:t>
      </w:r>
    </w:p>
    <w:p w14:paraId="04DE411C" w14:textId="77777777" w:rsidR="002D1C14" w:rsidRPr="002D1C14" w:rsidRDefault="002D1C14" w:rsidP="002D1C14">
      <w:pPr>
        <w:numPr>
          <w:ilvl w:val="0"/>
          <w:numId w:val="2"/>
        </w:numPr>
        <w:spacing w:after="160" w:line="256" w:lineRule="auto"/>
        <w:ind w:left="1065" w:hanging="705"/>
        <w:rPr>
          <w:rFonts w:ascii="Ebrima" w:eastAsia="Calibri" w:hAnsi="Ebrima" w:cs="Times New Roman"/>
          <w:iCs/>
        </w:rPr>
      </w:pPr>
    </w:p>
    <w:p w14:paraId="5D747981"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 xml:space="preserve">Der Schutz Ihrer personenbezogenen Daten ist mir wichtig. Nach der EU-Datenschutz-Grundverordnung (DSGVO), die seit dem 25.05.2018 in allen Mitgliedsstaaten der EU unmittelbar gilt, bin ich verpflichtet, Sie darüber zu informieren, zu welchem Zweck Ihre personenbezogenen Daten erhoben, gespeichert oder weiterleitet werden. </w:t>
      </w:r>
    </w:p>
    <w:p w14:paraId="58663BC1"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 xml:space="preserve">Die Verarbeitung Ihrer personenbezogenen Daten erfolgt nach Artikel 6 Abs. 1 Satz 1 </w:t>
      </w:r>
      <w:proofErr w:type="spellStart"/>
      <w:r w:rsidRPr="002D1C14">
        <w:rPr>
          <w:rFonts w:ascii="Ebrima" w:eastAsia="Calibri" w:hAnsi="Ebrima" w:cs="Times New Roman"/>
          <w:iCs/>
        </w:rPr>
        <w:t>lit</w:t>
      </w:r>
      <w:proofErr w:type="spellEnd"/>
      <w:r w:rsidRPr="002D1C14">
        <w:rPr>
          <w:rFonts w:ascii="Ebrima" w:eastAsia="Calibri" w:hAnsi="Ebrima" w:cs="Times New Roman"/>
          <w:iCs/>
        </w:rPr>
        <w:t>. b DSGVO und ist zur angemessenen Bearbeitung des Mandats sowie für die beidseitige Erfüllung von Verpflichtungen aus dem Mandatsvertrag erforderlich.</w:t>
      </w:r>
    </w:p>
    <w:p w14:paraId="650F388C"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Sie können jederzeit von mir Auskunft über die Sie betreffenden personenbezogenen Daten und gegebenenfalls ihre Berichtigung verlangen. Darüber hinaus können Sie jederzeit die Berichtigung, Löschung und Sperrung einzelner personenbezogener Daten verlangen.</w:t>
      </w:r>
    </w:p>
    <w:p w14:paraId="13F9401C"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 xml:space="preserve">Eine Übermittlung Ihrer persönlichen Daten an Dritte zu anderen als den im Folgenden aufgeführten Zwecken findet nicht statt. </w:t>
      </w:r>
    </w:p>
    <w:p w14:paraId="5C1D1F34"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 xml:space="preserve">Soweit dies nach Art. 6 Abs. </w:t>
      </w:r>
      <w:proofErr w:type="gramStart"/>
      <w:r w:rsidRPr="002D1C14">
        <w:rPr>
          <w:rFonts w:ascii="Ebrima" w:eastAsia="Calibri" w:hAnsi="Ebrima" w:cs="Times New Roman"/>
          <w:iCs/>
        </w:rPr>
        <w:t>1</w:t>
      </w:r>
      <w:proofErr w:type="gramEnd"/>
      <w:r w:rsidRPr="002D1C14">
        <w:rPr>
          <w:rFonts w:ascii="Ebrima" w:eastAsia="Calibri" w:hAnsi="Ebrima" w:cs="Times New Roman"/>
          <w:iCs/>
        </w:rPr>
        <w:t xml:space="preserve"> S. 1 </w:t>
      </w:r>
      <w:proofErr w:type="spellStart"/>
      <w:r w:rsidRPr="002D1C14">
        <w:rPr>
          <w:rFonts w:ascii="Ebrima" w:eastAsia="Calibri" w:hAnsi="Ebrima" w:cs="Times New Roman"/>
          <w:iCs/>
        </w:rPr>
        <w:t>lit</w:t>
      </w:r>
      <w:proofErr w:type="spellEnd"/>
      <w:r w:rsidRPr="002D1C14">
        <w:rPr>
          <w:rFonts w:ascii="Ebrima" w:eastAsia="Calibri" w:hAnsi="Ebrima" w:cs="Times New Roman"/>
          <w:iCs/>
        </w:rPr>
        <w:t>. b DSGVO für die Abwicklung von Mandatsverhältnissen mit Ihnen erforderlich ist, werden Ihre personenbezogenen Daten an Dritte weitergegeben.</w:t>
      </w:r>
    </w:p>
    <w:p w14:paraId="6442EE19" w14:textId="77777777" w:rsidR="002D1C14" w:rsidRPr="002D1C14" w:rsidRDefault="002D1C14" w:rsidP="002D1C14">
      <w:pPr>
        <w:spacing w:after="160" w:line="256" w:lineRule="auto"/>
        <w:jc w:val="both"/>
        <w:rPr>
          <w:rFonts w:ascii="Ebrima" w:eastAsia="Calibri" w:hAnsi="Ebrima" w:cs="Times New Roman"/>
          <w:iCs/>
        </w:rPr>
      </w:pPr>
      <w:r w:rsidRPr="002D1C14">
        <w:rPr>
          <w:rFonts w:ascii="Ebrima" w:eastAsia="Calibri" w:hAnsi="Ebrima" w:cs="Times New Roman"/>
          <w:iCs/>
        </w:rPr>
        <w:t>Hierzu gehört insbesondere die Weitergabe an weitere Beteiligte, Verfahrensbeteiligte und deren Vertreter (insbesondere deren Rechtsanwälte und Steuerberater) sowie Gerichte und Finanz- und andere Behörden zum Zwecke der Korrespondenz, Rechtsgestaltung sowie zur Geltendmachung und Verteidigung Ihrer Rechte. Die weitergegebenen Daten dürfen von dem Dritten ausschließlich zu den genannten Zwecken verwendet werden.</w:t>
      </w:r>
    </w:p>
    <w:p w14:paraId="76B5179C" w14:textId="77777777" w:rsidR="002D1C14" w:rsidRPr="002D1C14" w:rsidRDefault="002D1C14" w:rsidP="002D1C14">
      <w:pPr>
        <w:spacing w:after="160" w:line="256" w:lineRule="auto"/>
        <w:rPr>
          <w:rFonts w:ascii="Ebrima" w:eastAsia="Calibri" w:hAnsi="Ebrima" w:cs="Times New Roman"/>
        </w:rPr>
      </w:pPr>
    </w:p>
    <w:p w14:paraId="1C57B668" w14:textId="77777777" w:rsidR="002D1C14" w:rsidRPr="002D1C14" w:rsidRDefault="002D1C14" w:rsidP="002D1C14">
      <w:pPr>
        <w:spacing w:after="160" w:line="256" w:lineRule="auto"/>
        <w:rPr>
          <w:rFonts w:ascii="Ebrima" w:eastAsia="Calibri" w:hAnsi="Ebrima" w:cs="Times New Roman"/>
        </w:rPr>
      </w:pPr>
    </w:p>
    <w:p w14:paraId="6BFD7BA3" w14:textId="77777777" w:rsidR="002D1C14" w:rsidRPr="002D1C14" w:rsidRDefault="002D1C14" w:rsidP="002D1C14">
      <w:pPr>
        <w:spacing w:after="160" w:line="256" w:lineRule="auto"/>
        <w:rPr>
          <w:rFonts w:ascii="Ebrima" w:eastAsia="Calibri" w:hAnsi="Ebrima" w:cs="Times New Roman"/>
        </w:rPr>
      </w:pPr>
    </w:p>
    <w:p w14:paraId="767CFD78" w14:textId="77777777" w:rsidR="002D1C14" w:rsidRPr="002D1C14" w:rsidRDefault="002D1C14" w:rsidP="002D1C14">
      <w:pPr>
        <w:spacing w:after="160" w:line="256" w:lineRule="auto"/>
        <w:rPr>
          <w:rFonts w:ascii="Ebrima" w:eastAsia="Calibri" w:hAnsi="Ebrima" w:cs="Times New Roman"/>
        </w:rPr>
      </w:pPr>
    </w:p>
    <w:p w14:paraId="3414DC1B" w14:textId="77777777" w:rsidR="002D1C14" w:rsidRPr="002D1C14" w:rsidRDefault="002D1C14" w:rsidP="002D1C14">
      <w:pPr>
        <w:spacing w:after="160" w:line="256" w:lineRule="auto"/>
        <w:rPr>
          <w:rFonts w:ascii="Ebrima" w:eastAsia="Calibri" w:hAnsi="Ebrima" w:cs="Times New Roman"/>
        </w:rPr>
      </w:pPr>
    </w:p>
    <w:p w14:paraId="1F4CC6DC" w14:textId="77777777" w:rsidR="002D1C14" w:rsidRPr="002D1C14" w:rsidRDefault="002D1C14" w:rsidP="002D1C14">
      <w:pPr>
        <w:spacing w:after="160" w:line="256" w:lineRule="auto"/>
        <w:rPr>
          <w:rFonts w:ascii="Ebrima" w:eastAsia="Calibri" w:hAnsi="Ebrima" w:cs="Times New Roman"/>
        </w:rPr>
      </w:pPr>
    </w:p>
    <w:p w14:paraId="5F75B199" w14:textId="77777777" w:rsidR="002D1C14" w:rsidRPr="002D1C14" w:rsidRDefault="002D1C14" w:rsidP="002D1C14">
      <w:pPr>
        <w:spacing w:after="160" w:line="256" w:lineRule="auto"/>
        <w:rPr>
          <w:rFonts w:ascii="Ebrima" w:eastAsia="Calibri" w:hAnsi="Ebrima" w:cs="Times New Roman"/>
        </w:rPr>
      </w:pPr>
    </w:p>
    <w:p w14:paraId="412B25F4" w14:textId="77777777" w:rsidR="002D1C14" w:rsidRPr="002D1C14" w:rsidRDefault="002D1C14" w:rsidP="002D1C14">
      <w:pPr>
        <w:spacing w:after="160" w:line="256" w:lineRule="auto"/>
        <w:rPr>
          <w:rFonts w:ascii="Ebrima" w:eastAsia="Calibri" w:hAnsi="Ebrima" w:cs="Times New Roman"/>
        </w:rPr>
      </w:pPr>
    </w:p>
    <w:p w14:paraId="2F5BE6A5" w14:textId="77777777" w:rsidR="002D1C14" w:rsidRPr="002D1C14" w:rsidRDefault="002D1C14" w:rsidP="002D1C14">
      <w:pPr>
        <w:spacing w:after="160" w:line="256" w:lineRule="auto"/>
        <w:rPr>
          <w:rFonts w:ascii="Ebrima" w:eastAsia="Calibri" w:hAnsi="Ebrima" w:cs="Times New Roman"/>
        </w:rPr>
      </w:pPr>
    </w:p>
    <w:p w14:paraId="73AC1C15" w14:textId="77777777" w:rsidR="002D1C14" w:rsidRPr="002D1C14" w:rsidRDefault="002D1C14" w:rsidP="002D1C14">
      <w:pPr>
        <w:spacing w:after="160" w:line="256" w:lineRule="auto"/>
        <w:rPr>
          <w:rFonts w:ascii="Ebrima" w:eastAsia="Calibri" w:hAnsi="Ebrima" w:cs="Times New Roman"/>
        </w:rPr>
      </w:pPr>
    </w:p>
    <w:p w14:paraId="2CBE5129" w14:textId="77777777" w:rsidR="002D1C14" w:rsidRPr="002D1C14" w:rsidRDefault="002D1C14" w:rsidP="002D1C14">
      <w:pPr>
        <w:spacing w:after="160" w:line="256" w:lineRule="auto"/>
        <w:rPr>
          <w:rFonts w:ascii="Ebrima" w:eastAsia="Calibri" w:hAnsi="Ebrima" w:cs="Times New Roman"/>
        </w:rPr>
      </w:pPr>
    </w:p>
    <w:p w14:paraId="1C3C4B5E" w14:textId="77777777" w:rsidR="002D1C14" w:rsidRPr="002D1C14" w:rsidRDefault="002D1C14" w:rsidP="002D1C14">
      <w:pPr>
        <w:spacing w:after="160" w:line="256" w:lineRule="auto"/>
        <w:rPr>
          <w:rFonts w:ascii="Ebrima" w:eastAsia="Calibri" w:hAnsi="Ebrima" w:cs="Times New Roman"/>
        </w:rPr>
      </w:pPr>
    </w:p>
    <w:p w14:paraId="502414D6" w14:textId="77777777" w:rsidR="002D1C14" w:rsidRPr="002D1C14" w:rsidRDefault="002D1C14" w:rsidP="002D1C14">
      <w:pPr>
        <w:spacing w:after="160" w:line="256" w:lineRule="auto"/>
        <w:rPr>
          <w:rFonts w:ascii="Ebrima" w:eastAsia="Calibri" w:hAnsi="Ebrima" w:cs="Times New Roman"/>
        </w:rPr>
      </w:pPr>
    </w:p>
    <w:p w14:paraId="13403EB8" w14:textId="77777777" w:rsidR="002D1C14" w:rsidRPr="002D1C14" w:rsidRDefault="002D1C14" w:rsidP="002D1C14">
      <w:pPr>
        <w:spacing w:after="160" w:line="256" w:lineRule="auto"/>
        <w:jc w:val="center"/>
        <w:rPr>
          <w:rFonts w:ascii="Ebrima" w:eastAsia="Calibri" w:hAnsi="Ebrima" w:cs="Times New Roman"/>
          <w:b/>
        </w:rPr>
      </w:pPr>
      <w:r w:rsidRPr="002D1C14">
        <w:rPr>
          <w:rFonts w:ascii="Ebrima" w:eastAsia="Calibri" w:hAnsi="Ebrima" w:cs="Times New Roman"/>
          <w:b/>
        </w:rPr>
        <w:t>E-Mail-Verkehr und Datenübermittlung</w:t>
      </w:r>
    </w:p>
    <w:p w14:paraId="22B2DEAE" w14:textId="77777777" w:rsidR="002D1C14" w:rsidRPr="002D1C14" w:rsidRDefault="002D1C14" w:rsidP="002D1C14">
      <w:pPr>
        <w:spacing w:after="160" w:line="256" w:lineRule="auto"/>
        <w:jc w:val="center"/>
        <w:rPr>
          <w:rFonts w:ascii="Ebrima" w:eastAsia="Calibri" w:hAnsi="Ebrima" w:cs="Times New Roman"/>
          <w:b/>
        </w:rPr>
      </w:pPr>
      <w:r w:rsidRPr="002D1C14">
        <w:rPr>
          <w:rFonts w:ascii="Ebrima" w:eastAsia="Calibri" w:hAnsi="Ebrima" w:cs="Times New Roman"/>
          <w:b/>
        </w:rPr>
        <w:t>Einverständniserklärung</w:t>
      </w:r>
    </w:p>
    <w:p w14:paraId="431577C7" w14:textId="77777777" w:rsidR="002D1C14" w:rsidRPr="002D1C14" w:rsidRDefault="002D1C14" w:rsidP="002D1C14">
      <w:pPr>
        <w:spacing w:after="160" w:line="256" w:lineRule="auto"/>
        <w:rPr>
          <w:rFonts w:ascii="Ebrima" w:eastAsia="Calibri" w:hAnsi="Ebrima" w:cs="Times New Roman"/>
        </w:rPr>
      </w:pPr>
    </w:p>
    <w:p w14:paraId="29A0DA79"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Ich bin damit einverstanden, dass die Rechtsanwältin Dokumente, Daten und Korrespondenz im Wege unverschlüsselter E-Mails an mich und mandatsbezogen an Dritte versendet. Insoweit wird die Rechtsanwältin von der Verpflichtung zur Verschwiegenheit und zum sicheren Umgang mit mandatsbezogenen Daten befreit. Mir ist bekannt, dass ich dem E-Mail-Verkehr aus konkreter Veranlassung oder für einen bestimmten Einzelauftrag widersprechen kann.</w:t>
      </w:r>
    </w:p>
    <w:p w14:paraId="1AEA0AE2"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Ich wurde hiermit darüber informiert, dass der Empfang von E-Mails aus technischen oder aus betrieblichen Gründen gestört sein kann, dass E-Mails Viren enthalten können, dass E-Mails verloren gehen, verändert, verfälscht oder gefälscht werden können und dass E-Mails vor dem unbefugten Zugriff Dritter nicht sicher geschützt werden können.</w:t>
      </w:r>
    </w:p>
    <w:p w14:paraId="1FB0390D"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Die Rechtsanwältin haftet nicht für Nachteile oder Schäden, die aus den Risiken des E-Mail-Verkehrs entstehen können.</w:t>
      </w:r>
    </w:p>
    <w:p w14:paraId="46895CFF"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Ich kann diese Einverständniserklärung jederzeit für die Zukunft in Schriftform widerrufen.</w:t>
      </w:r>
    </w:p>
    <w:p w14:paraId="1EC18219" w14:textId="77777777" w:rsidR="002D1C14" w:rsidRPr="002D1C14" w:rsidRDefault="002D1C14" w:rsidP="002D1C14">
      <w:pPr>
        <w:spacing w:after="160" w:line="256" w:lineRule="auto"/>
        <w:rPr>
          <w:rFonts w:ascii="Ebrima" w:eastAsia="Calibri" w:hAnsi="Ebrima" w:cs="Times New Roman"/>
        </w:rPr>
      </w:pPr>
    </w:p>
    <w:p w14:paraId="00A8BC4C"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Homburg, ____________________</w:t>
      </w:r>
      <w:r w:rsidRPr="002D1C14">
        <w:rPr>
          <w:rFonts w:ascii="Ebrima" w:eastAsia="Calibri" w:hAnsi="Ebrima" w:cs="Times New Roman"/>
        </w:rPr>
        <w:tab/>
      </w:r>
      <w:r w:rsidRPr="002D1C14">
        <w:rPr>
          <w:rFonts w:ascii="Ebrima" w:eastAsia="Calibri" w:hAnsi="Ebrima" w:cs="Times New Roman"/>
        </w:rPr>
        <w:tab/>
      </w:r>
      <w:r w:rsidRPr="002D1C14">
        <w:rPr>
          <w:rFonts w:ascii="Ebrima" w:eastAsia="Calibri" w:hAnsi="Ebrima" w:cs="Times New Roman"/>
        </w:rPr>
        <w:tab/>
      </w:r>
    </w:p>
    <w:p w14:paraId="644C6076" w14:textId="77777777" w:rsidR="002D1C14" w:rsidRPr="002D1C14" w:rsidRDefault="002D1C14" w:rsidP="002D1C14">
      <w:pPr>
        <w:spacing w:after="160" w:line="256" w:lineRule="auto"/>
        <w:rPr>
          <w:rFonts w:ascii="Ebrima" w:eastAsia="Calibri" w:hAnsi="Ebrima" w:cs="Times New Roman"/>
        </w:rPr>
      </w:pPr>
    </w:p>
    <w:p w14:paraId="611D7931"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_______________________________</w:t>
      </w:r>
    </w:p>
    <w:p w14:paraId="42BF2870"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Unterschrift</w:t>
      </w:r>
    </w:p>
    <w:p w14:paraId="3A7F3026" w14:textId="77777777" w:rsidR="002D1C14" w:rsidRPr="002D1C14" w:rsidRDefault="002D1C14" w:rsidP="002D1C14">
      <w:pPr>
        <w:spacing w:after="160" w:line="256" w:lineRule="auto"/>
        <w:rPr>
          <w:rFonts w:ascii="Ebrima" w:eastAsia="Calibri" w:hAnsi="Ebrima" w:cs="Times New Roman"/>
        </w:rPr>
      </w:pPr>
    </w:p>
    <w:p w14:paraId="3C66E504" w14:textId="77777777" w:rsidR="002D1C14" w:rsidRPr="002D1C14" w:rsidRDefault="002D1C14" w:rsidP="002D1C14">
      <w:pPr>
        <w:spacing w:after="160" w:line="256" w:lineRule="auto"/>
        <w:rPr>
          <w:rFonts w:ascii="Ebrima" w:eastAsia="Calibri" w:hAnsi="Ebrima" w:cs="Times New Roman"/>
        </w:rPr>
      </w:pPr>
    </w:p>
    <w:p w14:paraId="526CA1AB" w14:textId="77777777" w:rsidR="002D1C14" w:rsidRPr="002D1C14" w:rsidRDefault="002D1C14" w:rsidP="002D1C14">
      <w:pPr>
        <w:spacing w:after="160" w:line="256" w:lineRule="auto"/>
        <w:rPr>
          <w:rFonts w:ascii="Ebrima" w:eastAsia="Calibri" w:hAnsi="Ebrima" w:cs="Times New Roman"/>
        </w:rPr>
      </w:pPr>
    </w:p>
    <w:p w14:paraId="2C830772" w14:textId="77777777" w:rsidR="002D1C14" w:rsidRPr="002D1C14" w:rsidRDefault="002D1C14" w:rsidP="002D1C14">
      <w:pPr>
        <w:spacing w:after="160" w:line="256" w:lineRule="auto"/>
        <w:rPr>
          <w:rFonts w:ascii="Ebrima" w:eastAsia="Calibri" w:hAnsi="Ebrima" w:cs="Times New Roman"/>
        </w:rPr>
      </w:pPr>
    </w:p>
    <w:p w14:paraId="39C17097" w14:textId="77777777" w:rsidR="002D1C14" w:rsidRPr="002D1C14" w:rsidRDefault="002D1C14" w:rsidP="002D1C14">
      <w:pPr>
        <w:spacing w:after="160" w:line="256" w:lineRule="auto"/>
        <w:rPr>
          <w:rFonts w:ascii="Ebrima" w:eastAsia="Calibri" w:hAnsi="Ebrima" w:cs="Times New Roman"/>
        </w:rPr>
      </w:pPr>
    </w:p>
    <w:p w14:paraId="4D0911F8" w14:textId="77777777" w:rsidR="002D1C14" w:rsidRPr="002D1C14" w:rsidRDefault="002D1C14" w:rsidP="002D1C14">
      <w:pPr>
        <w:spacing w:after="160" w:line="256" w:lineRule="auto"/>
        <w:rPr>
          <w:rFonts w:ascii="Ebrima" w:eastAsia="Calibri" w:hAnsi="Ebrima" w:cs="Times New Roman"/>
        </w:rPr>
      </w:pPr>
    </w:p>
    <w:p w14:paraId="70032B03" w14:textId="77777777" w:rsidR="002D1C14" w:rsidRPr="002D1C14" w:rsidRDefault="002D1C14" w:rsidP="002D1C14">
      <w:pPr>
        <w:spacing w:after="160" w:line="256" w:lineRule="auto"/>
        <w:rPr>
          <w:rFonts w:ascii="Ebrima" w:eastAsia="Calibri" w:hAnsi="Ebrima" w:cs="Times New Roman"/>
        </w:rPr>
      </w:pPr>
    </w:p>
    <w:p w14:paraId="4495FCB6" w14:textId="77777777" w:rsidR="002D1C14" w:rsidRPr="002D1C14" w:rsidRDefault="002D1C14" w:rsidP="002D1C14">
      <w:pPr>
        <w:spacing w:after="160" w:line="256" w:lineRule="auto"/>
        <w:rPr>
          <w:rFonts w:ascii="Ebrima" w:eastAsia="Calibri" w:hAnsi="Ebrima" w:cs="Times New Roman"/>
        </w:rPr>
      </w:pPr>
    </w:p>
    <w:p w14:paraId="490CBE3D" w14:textId="77777777" w:rsidR="002D1C14" w:rsidRPr="002D1C14" w:rsidRDefault="002D1C14" w:rsidP="002D1C14">
      <w:pPr>
        <w:spacing w:after="160" w:line="256" w:lineRule="auto"/>
        <w:rPr>
          <w:rFonts w:ascii="Ebrima" w:eastAsia="Calibri" w:hAnsi="Ebrima" w:cs="Times New Roman"/>
        </w:rPr>
      </w:pPr>
    </w:p>
    <w:p w14:paraId="08EB0820" w14:textId="77777777" w:rsidR="002D1C14" w:rsidRPr="002D1C14" w:rsidRDefault="002D1C14" w:rsidP="002D1C14">
      <w:pPr>
        <w:spacing w:after="160" w:line="256" w:lineRule="auto"/>
        <w:rPr>
          <w:rFonts w:ascii="Ebrima" w:eastAsia="Calibri" w:hAnsi="Ebrima" w:cs="Times New Roman"/>
        </w:rPr>
      </w:pPr>
    </w:p>
    <w:p w14:paraId="1F498AC1" w14:textId="77777777" w:rsidR="002D1C14" w:rsidRPr="002D1C14" w:rsidRDefault="002D1C14" w:rsidP="002D1C14">
      <w:pPr>
        <w:spacing w:after="160" w:line="256" w:lineRule="auto"/>
        <w:rPr>
          <w:rFonts w:ascii="Ebrima" w:eastAsia="Calibri" w:hAnsi="Ebrima" w:cs="Times New Roman"/>
          <w:b/>
          <w:bCs/>
        </w:rPr>
      </w:pPr>
    </w:p>
    <w:p w14:paraId="635CD7FE" w14:textId="77777777" w:rsidR="002D1C14" w:rsidRPr="002D1C14" w:rsidRDefault="002D1C14" w:rsidP="002D1C14">
      <w:pPr>
        <w:spacing w:after="160" w:line="256" w:lineRule="auto"/>
        <w:jc w:val="center"/>
        <w:rPr>
          <w:rFonts w:ascii="Ebrima" w:eastAsia="Calibri" w:hAnsi="Ebrima" w:cs="Times New Roman"/>
          <w:b/>
          <w:bCs/>
        </w:rPr>
      </w:pPr>
      <w:r w:rsidRPr="002D1C14">
        <w:rPr>
          <w:rFonts w:ascii="Ebrima" w:eastAsia="Calibri" w:hAnsi="Ebrima" w:cs="Times New Roman"/>
          <w:b/>
          <w:bCs/>
          <w:sz w:val="24"/>
          <w:szCs w:val="24"/>
        </w:rPr>
        <w:t xml:space="preserve">Allgemeine Mandatsbedingungen </w:t>
      </w:r>
    </w:p>
    <w:p w14:paraId="7BD708DB" w14:textId="77777777" w:rsidR="002D1C14" w:rsidRPr="002D1C14" w:rsidRDefault="002D1C14" w:rsidP="002D1C14">
      <w:pPr>
        <w:spacing w:after="160" w:line="256" w:lineRule="auto"/>
        <w:rPr>
          <w:rFonts w:ascii="Ebrima" w:eastAsia="Calibri" w:hAnsi="Ebrima" w:cs="Times New Roman"/>
          <w:b/>
          <w:bCs/>
        </w:rPr>
      </w:pPr>
    </w:p>
    <w:p w14:paraId="037BB4BF"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1 Geltungsbereich, Allgemeine Bestimmungen</w:t>
      </w:r>
    </w:p>
    <w:p w14:paraId="3BD1A82D" w14:textId="77777777" w:rsidR="002D1C14" w:rsidRPr="002D1C14" w:rsidRDefault="002D1C14" w:rsidP="002D1C14">
      <w:pPr>
        <w:spacing w:after="160" w:line="256" w:lineRule="auto"/>
        <w:rPr>
          <w:rFonts w:ascii="Ebrima" w:eastAsia="Calibri" w:hAnsi="Ebrima" w:cs="Times New Roman"/>
          <w:bCs/>
        </w:rPr>
      </w:pPr>
    </w:p>
    <w:p w14:paraId="752DA74D" w14:textId="77777777" w:rsidR="002D1C14" w:rsidRPr="002D1C14" w:rsidRDefault="002D1C14" w:rsidP="002D1C14">
      <w:pPr>
        <w:numPr>
          <w:ilvl w:val="0"/>
          <w:numId w:val="4"/>
        </w:numPr>
        <w:spacing w:after="160" w:line="256" w:lineRule="auto"/>
        <w:jc w:val="both"/>
        <w:rPr>
          <w:rFonts w:ascii="Ebrima" w:eastAsia="Calibri" w:hAnsi="Ebrima" w:cs="Times New Roman"/>
        </w:rPr>
      </w:pPr>
      <w:r w:rsidRPr="002D1C14">
        <w:rPr>
          <w:rFonts w:ascii="Ebrima" w:eastAsia="Calibri" w:hAnsi="Ebrima" w:cs="Times New Roman"/>
        </w:rPr>
        <w:t>Zwischen der Rechtsanwältin Jennifer Schild und den Mandanten gelten die nachfolgenden Allgemeinen Mandatsbedingungen.</w:t>
      </w:r>
    </w:p>
    <w:p w14:paraId="737836D2" w14:textId="77777777" w:rsidR="002D1C14" w:rsidRPr="002D1C14" w:rsidRDefault="002D1C14" w:rsidP="002D1C14">
      <w:pPr>
        <w:spacing w:after="160" w:line="256" w:lineRule="auto"/>
        <w:rPr>
          <w:rFonts w:ascii="Ebrima" w:eastAsia="Calibri" w:hAnsi="Ebrima" w:cs="Times New Roman"/>
        </w:rPr>
      </w:pPr>
    </w:p>
    <w:p w14:paraId="65DC0E3F" w14:textId="77777777" w:rsidR="002D1C14" w:rsidRPr="002D1C14" w:rsidRDefault="002D1C14" w:rsidP="002D1C14">
      <w:pPr>
        <w:numPr>
          <w:ilvl w:val="0"/>
          <w:numId w:val="4"/>
        </w:numPr>
        <w:spacing w:after="160" w:line="256" w:lineRule="auto"/>
        <w:jc w:val="both"/>
        <w:rPr>
          <w:rFonts w:ascii="Ebrima" w:eastAsia="Calibri" w:hAnsi="Ebrima" w:cs="Times New Roman"/>
        </w:rPr>
      </w:pPr>
      <w:r w:rsidRPr="002D1C14">
        <w:rPr>
          <w:rFonts w:ascii="Ebrima" w:eastAsia="Calibri" w:hAnsi="Ebrima" w:cs="Times New Roman"/>
        </w:rPr>
        <w:t>Diese Mandatsbedingungen haben für alle Leistungen der Rechtsanwältin Jennifer Schild Gültigkeit, insbesondere für die Geschäftsbesorgung, die Prozessführung sowie die Erteilung von Rat oder Auskünften.</w:t>
      </w:r>
    </w:p>
    <w:p w14:paraId="461B7FBF" w14:textId="77777777" w:rsidR="002D1C14" w:rsidRPr="002D1C14" w:rsidRDefault="002D1C14" w:rsidP="002D1C14">
      <w:pPr>
        <w:spacing w:after="160" w:line="256" w:lineRule="auto"/>
        <w:rPr>
          <w:rFonts w:ascii="Ebrima" w:eastAsia="Calibri" w:hAnsi="Ebrima" w:cs="Times New Roman"/>
          <w:b/>
          <w:bCs/>
        </w:rPr>
      </w:pPr>
    </w:p>
    <w:p w14:paraId="28009BB4"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2 Vertragsschluss</w:t>
      </w:r>
    </w:p>
    <w:p w14:paraId="3A620FA6"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 xml:space="preserve">Ein Mandatsverhältnis entsteht nicht schon durch die Zusendung von Unterlagen oder durch die einseitige Auftragserteilung des Mandanten. Mandatsanfragen durch den </w:t>
      </w:r>
      <w:proofErr w:type="gramStart"/>
      <w:r w:rsidRPr="002D1C14">
        <w:rPr>
          <w:rFonts w:ascii="Ebrima" w:eastAsia="Calibri" w:hAnsi="Ebrima" w:cs="Times New Roman"/>
        </w:rPr>
        <w:t>potentiellen</w:t>
      </w:r>
      <w:proofErr w:type="gramEnd"/>
      <w:r w:rsidRPr="002D1C14">
        <w:rPr>
          <w:rFonts w:ascii="Ebrima" w:eastAsia="Calibri" w:hAnsi="Ebrima" w:cs="Times New Roman"/>
        </w:rPr>
        <w:t xml:space="preserve"> Mandanten erfordern vielmehr ein Angebot über den im Einzelfall zu erbringenden Leistungsumfang für die Tätigkeit durch die Rechtsanwältin Jennifer Schild. Bei Annahme dieses Angebotes durch den Mandanten (z.B. mündlich, per Mail oder Fax) kommt das Mandat zustande.</w:t>
      </w:r>
    </w:p>
    <w:p w14:paraId="5EFF232D" w14:textId="77777777" w:rsidR="002D1C14" w:rsidRPr="002D1C14" w:rsidRDefault="002D1C14" w:rsidP="002D1C14">
      <w:pPr>
        <w:spacing w:after="160" w:line="256" w:lineRule="auto"/>
        <w:rPr>
          <w:rFonts w:ascii="Ebrima" w:eastAsia="Calibri" w:hAnsi="Ebrima" w:cs="Times New Roman"/>
        </w:rPr>
      </w:pPr>
    </w:p>
    <w:p w14:paraId="7CF5674F"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3 Gegenstand des Mandates</w:t>
      </w:r>
    </w:p>
    <w:p w14:paraId="6D894C77"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Gegenstand des Mandatsverhältnisses ist die im Einzelfall vereinbarte anwaltliche Tätigkeit, nicht die Erzielung eines rechtlichen und/oder wirtschaftlichen Erfolges. Soweit nicht ausdrücklich etwas anderes vereinbart wurde, erfolgt eine Mandatsbearbeitung auf Grundlage des geltenden Rechts der Bundesrepublik Deutschland.</w:t>
      </w:r>
    </w:p>
    <w:p w14:paraId="47475A5B" w14:textId="77777777" w:rsidR="002D1C14" w:rsidRPr="002D1C14" w:rsidRDefault="002D1C14" w:rsidP="002D1C14">
      <w:pPr>
        <w:spacing w:after="160" w:line="256" w:lineRule="auto"/>
        <w:rPr>
          <w:rFonts w:ascii="Ebrima" w:eastAsia="Calibri" w:hAnsi="Ebrima" w:cs="Times New Roman"/>
        </w:rPr>
      </w:pPr>
    </w:p>
    <w:p w14:paraId="176228E8"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4 Rechtsanwaltsvergütung</w:t>
      </w:r>
    </w:p>
    <w:p w14:paraId="2BC80993" w14:textId="77777777" w:rsidR="002D1C14" w:rsidRPr="002D1C14" w:rsidRDefault="002D1C14" w:rsidP="002D1C14">
      <w:pPr>
        <w:numPr>
          <w:ilvl w:val="0"/>
          <w:numId w:val="5"/>
        </w:numPr>
        <w:spacing w:after="160" w:line="256" w:lineRule="auto"/>
        <w:jc w:val="both"/>
        <w:rPr>
          <w:rFonts w:ascii="Ebrima" w:eastAsia="Calibri" w:hAnsi="Ebrima" w:cs="Times New Roman"/>
        </w:rPr>
      </w:pPr>
      <w:r w:rsidRPr="002D1C14">
        <w:rPr>
          <w:rFonts w:ascii="Ebrima" w:eastAsia="Calibri" w:hAnsi="Ebrima" w:cs="Times New Roman"/>
        </w:rPr>
        <w:t xml:space="preserve">Der Rechtsanwältin Jennifer Schild steht für das übernommene Mandat eine von dem Mandanten zu leistende Vergütung zu, es sei denn, es wird ein Beratungshilfeschein vorgelegt oder es ist Prozesskostenhilfe bewilligt worden. </w:t>
      </w:r>
    </w:p>
    <w:p w14:paraId="34241635" w14:textId="77777777" w:rsidR="002D1C14" w:rsidRPr="002D1C14" w:rsidRDefault="002D1C14" w:rsidP="002D1C14">
      <w:pPr>
        <w:numPr>
          <w:ilvl w:val="0"/>
          <w:numId w:val="5"/>
        </w:numPr>
        <w:spacing w:after="160" w:line="256" w:lineRule="auto"/>
        <w:jc w:val="both"/>
        <w:rPr>
          <w:rFonts w:ascii="Ebrima" w:eastAsia="Calibri" w:hAnsi="Ebrima" w:cs="Times New Roman"/>
        </w:rPr>
      </w:pPr>
      <w:r w:rsidRPr="002D1C14">
        <w:rPr>
          <w:rFonts w:ascii="Ebrima" w:eastAsia="Calibri" w:hAnsi="Ebrima" w:cs="Times New Roman"/>
        </w:rPr>
        <w:t xml:space="preserve">Ohne gesonderte Vergütungsvereinbarung bestimmt sich die Rechtsanwaltsvergütung nach dem Rechtanwaltsvergütungsgesetz (RVG) auf Grundlage des Gegenstandswertes/Streitwertes der entsprechenden Angelegenheit. </w:t>
      </w:r>
    </w:p>
    <w:p w14:paraId="6774C5DE" w14:textId="77777777" w:rsidR="002D1C14" w:rsidRPr="002D1C14" w:rsidRDefault="002D1C14" w:rsidP="002D1C14">
      <w:pPr>
        <w:spacing w:after="160" w:line="256" w:lineRule="auto"/>
        <w:rPr>
          <w:rFonts w:ascii="Ebrima" w:eastAsia="Calibri" w:hAnsi="Ebrima" w:cs="Times New Roman"/>
        </w:rPr>
      </w:pPr>
    </w:p>
    <w:p w14:paraId="44115F6B" w14:textId="77777777" w:rsidR="002D1C14" w:rsidRPr="002D1C14" w:rsidRDefault="002D1C14" w:rsidP="002D1C14">
      <w:pPr>
        <w:spacing w:after="160" w:line="256" w:lineRule="auto"/>
        <w:rPr>
          <w:rFonts w:ascii="Ebrima" w:eastAsia="Calibri" w:hAnsi="Ebrima" w:cs="Times New Roman"/>
          <w:b/>
          <w:bCs/>
        </w:rPr>
      </w:pPr>
    </w:p>
    <w:p w14:paraId="69867059" w14:textId="5B5F4C8B" w:rsid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5 Haftung, Haftpflicht-Versicherung</w:t>
      </w:r>
    </w:p>
    <w:p w14:paraId="72085B57" w14:textId="77777777" w:rsidR="002D1C14" w:rsidRPr="002D1C14" w:rsidRDefault="002D1C14" w:rsidP="002D1C14">
      <w:pPr>
        <w:spacing w:after="160" w:line="256" w:lineRule="auto"/>
        <w:rPr>
          <w:rFonts w:ascii="Ebrima" w:eastAsia="Calibri" w:hAnsi="Ebrima" w:cs="Times New Roman"/>
          <w:b/>
          <w:bCs/>
        </w:rPr>
      </w:pPr>
    </w:p>
    <w:p w14:paraId="6590F66C" w14:textId="77777777" w:rsidR="002D1C14" w:rsidRPr="002D1C14" w:rsidRDefault="002D1C14" w:rsidP="002D1C14">
      <w:pPr>
        <w:numPr>
          <w:ilvl w:val="0"/>
          <w:numId w:val="6"/>
        </w:numPr>
        <w:spacing w:after="160" w:line="256" w:lineRule="auto"/>
        <w:jc w:val="both"/>
        <w:rPr>
          <w:rFonts w:ascii="Ebrima" w:eastAsia="Calibri" w:hAnsi="Ebrima" w:cs="Times New Roman"/>
        </w:rPr>
      </w:pPr>
      <w:r w:rsidRPr="002D1C14">
        <w:rPr>
          <w:rFonts w:ascii="Ebrima" w:eastAsia="Calibri" w:hAnsi="Ebrima" w:cs="Times New Roman"/>
        </w:rPr>
        <w:t xml:space="preserve">Die Haftung der Rechtsanwältin Jennifer Schild bestimmt sich nach den hierfür geltenden gesetzlichen Vorschriften. </w:t>
      </w:r>
    </w:p>
    <w:p w14:paraId="054A8340" w14:textId="77777777" w:rsidR="002D1C14" w:rsidRPr="002D1C14" w:rsidRDefault="002D1C14" w:rsidP="002D1C14">
      <w:pPr>
        <w:numPr>
          <w:ilvl w:val="0"/>
          <w:numId w:val="6"/>
        </w:numPr>
        <w:spacing w:after="160" w:line="256" w:lineRule="auto"/>
        <w:rPr>
          <w:rFonts w:ascii="Ebrima" w:eastAsia="Calibri" w:hAnsi="Ebrima" w:cs="Times New Roman"/>
        </w:rPr>
      </w:pPr>
      <w:r w:rsidRPr="002D1C14">
        <w:rPr>
          <w:rFonts w:ascii="Ebrima" w:eastAsia="Calibri" w:hAnsi="Ebrima" w:cs="Times New Roman"/>
        </w:rPr>
        <w:t>Zuständige Aufsichtsbehörde ist die:</w:t>
      </w:r>
    </w:p>
    <w:p w14:paraId="1699E4F3"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Rechtsanwaltskammer des Saarlandes</w:t>
      </w:r>
    </w:p>
    <w:p w14:paraId="28F108AF" w14:textId="77777777" w:rsidR="002D1C14" w:rsidRPr="002D1C14" w:rsidRDefault="002D1C14" w:rsidP="002D1C14">
      <w:pPr>
        <w:spacing w:after="160" w:line="256" w:lineRule="auto"/>
        <w:ind w:left="708"/>
        <w:rPr>
          <w:rFonts w:ascii="Ebrima" w:eastAsia="Calibri" w:hAnsi="Ebrima" w:cs="Times New Roman"/>
          <w:b/>
          <w:bCs/>
          <w:i/>
          <w:iCs/>
        </w:rPr>
      </w:pPr>
      <w:r w:rsidRPr="002D1C14">
        <w:rPr>
          <w:rFonts w:ascii="Ebrima" w:eastAsia="Calibri" w:hAnsi="Ebrima" w:cs="Times New Roman"/>
          <w:b/>
          <w:bCs/>
          <w:i/>
          <w:iCs/>
        </w:rPr>
        <w:t>Am Schlossberg 5</w:t>
      </w:r>
    </w:p>
    <w:p w14:paraId="41E6E336"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66119 Saarbrücken</w:t>
      </w:r>
    </w:p>
    <w:p w14:paraId="51A76CF3"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Telefon: 0681/58 82 80, Telefax: 0681/58 10 47</w:t>
      </w:r>
    </w:p>
    <w:p w14:paraId="1F0B9A6B"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 xml:space="preserve">E-Mail: </w:t>
      </w:r>
      <w:r w:rsidRPr="002D1C14">
        <w:rPr>
          <w:rFonts w:ascii="Ebrima" w:eastAsia="Calibri" w:hAnsi="Ebrima" w:cs="Times New Roman"/>
          <w:b/>
          <w:bCs/>
          <w:i/>
          <w:iCs/>
          <w:u w:val="single"/>
        </w:rPr>
        <w:t>zentrale@rak-saar.de</w:t>
      </w:r>
      <w:r w:rsidRPr="002D1C14">
        <w:rPr>
          <w:rFonts w:ascii="Ebrima" w:eastAsia="Calibri" w:hAnsi="Ebrima" w:cs="Times New Roman"/>
          <w:b/>
          <w:bCs/>
          <w:i/>
          <w:iCs/>
        </w:rPr>
        <w:t xml:space="preserve"> </w:t>
      </w:r>
    </w:p>
    <w:p w14:paraId="1B2FC32E" w14:textId="77777777" w:rsidR="002D1C14" w:rsidRPr="002D1C14" w:rsidRDefault="002D1C14" w:rsidP="002D1C14">
      <w:pPr>
        <w:numPr>
          <w:ilvl w:val="0"/>
          <w:numId w:val="6"/>
        </w:numPr>
        <w:spacing w:after="160" w:line="256" w:lineRule="auto"/>
        <w:rPr>
          <w:rFonts w:ascii="Ebrima" w:eastAsia="Calibri" w:hAnsi="Ebrima" w:cs="Times New Roman"/>
        </w:rPr>
      </w:pPr>
      <w:r w:rsidRPr="002D1C14">
        <w:rPr>
          <w:rFonts w:ascii="Ebrima" w:eastAsia="Calibri" w:hAnsi="Ebrima" w:cs="Times New Roman"/>
        </w:rPr>
        <w:t>Die Vermögensschaden-Haftpflichtversicherung ist die</w:t>
      </w:r>
    </w:p>
    <w:p w14:paraId="125F7A0E"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R+V Versicherung AG</w:t>
      </w:r>
    </w:p>
    <w:p w14:paraId="73DA235B" w14:textId="77777777" w:rsidR="002D1C14" w:rsidRPr="002D1C14" w:rsidRDefault="002D1C14" w:rsidP="002D1C14">
      <w:pPr>
        <w:spacing w:after="160" w:line="256" w:lineRule="auto"/>
        <w:ind w:left="708"/>
        <w:rPr>
          <w:rFonts w:ascii="Ebrima" w:eastAsia="Calibri" w:hAnsi="Ebrima" w:cs="Times New Roman"/>
          <w:b/>
          <w:bCs/>
          <w:i/>
          <w:iCs/>
        </w:rPr>
      </w:pPr>
      <w:r w:rsidRPr="002D1C14">
        <w:rPr>
          <w:rFonts w:ascii="Ebrima" w:eastAsia="Calibri" w:hAnsi="Ebrima" w:cs="Times New Roman"/>
          <w:b/>
          <w:bCs/>
          <w:i/>
          <w:iCs/>
        </w:rPr>
        <w:t>Raiffeisenplatz 1</w:t>
      </w:r>
    </w:p>
    <w:p w14:paraId="128B43B6" w14:textId="77777777" w:rsidR="002D1C14" w:rsidRPr="002D1C14" w:rsidRDefault="002D1C14" w:rsidP="002D1C14">
      <w:pPr>
        <w:spacing w:after="160" w:line="256" w:lineRule="auto"/>
        <w:ind w:firstLine="708"/>
        <w:rPr>
          <w:rFonts w:ascii="Ebrima" w:eastAsia="Calibri" w:hAnsi="Ebrima" w:cs="Times New Roman"/>
          <w:b/>
          <w:bCs/>
          <w:i/>
          <w:iCs/>
        </w:rPr>
      </w:pPr>
      <w:r w:rsidRPr="002D1C14">
        <w:rPr>
          <w:rFonts w:ascii="Ebrima" w:eastAsia="Calibri" w:hAnsi="Ebrima" w:cs="Times New Roman"/>
          <w:b/>
          <w:bCs/>
          <w:i/>
          <w:iCs/>
        </w:rPr>
        <w:t>65189 Wiesbaden</w:t>
      </w:r>
    </w:p>
    <w:p w14:paraId="03B15518" w14:textId="77777777" w:rsidR="002D1C14" w:rsidRPr="002D1C14" w:rsidRDefault="002D1C14" w:rsidP="002D1C14">
      <w:pPr>
        <w:spacing w:after="160" w:line="256" w:lineRule="auto"/>
        <w:rPr>
          <w:rFonts w:ascii="Ebrima" w:eastAsia="Calibri" w:hAnsi="Ebrima" w:cs="Times New Roman"/>
        </w:rPr>
      </w:pPr>
    </w:p>
    <w:p w14:paraId="451A2122"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6 Verbraucherinformationen</w:t>
      </w:r>
    </w:p>
    <w:p w14:paraId="1675DDA9"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Es gelten die folgenden berufsrechtlichen Gebühren- und Berufsordnungen:</w:t>
      </w:r>
    </w:p>
    <w:p w14:paraId="42C55ABC" w14:textId="77777777" w:rsidR="002D1C14" w:rsidRPr="002D1C14" w:rsidRDefault="002D1C14" w:rsidP="002D1C14">
      <w:pPr>
        <w:numPr>
          <w:ilvl w:val="0"/>
          <w:numId w:val="3"/>
        </w:numPr>
        <w:spacing w:after="160" w:line="256" w:lineRule="auto"/>
        <w:rPr>
          <w:rFonts w:ascii="Ebrima" w:eastAsia="Calibri" w:hAnsi="Ebrima" w:cs="Times New Roman"/>
        </w:rPr>
      </w:pPr>
      <w:r w:rsidRPr="002D1C14">
        <w:rPr>
          <w:rFonts w:ascii="Ebrima" w:eastAsia="Calibri" w:hAnsi="Ebrima" w:cs="Times New Roman"/>
        </w:rPr>
        <w:t>BRAO – Bundesrechtsanwaltsordnung</w:t>
      </w:r>
    </w:p>
    <w:p w14:paraId="2836BCEF" w14:textId="77777777" w:rsidR="002D1C14" w:rsidRPr="002D1C14" w:rsidRDefault="002D1C14" w:rsidP="002D1C14">
      <w:pPr>
        <w:numPr>
          <w:ilvl w:val="0"/>
          <w:numId w:val="3"/>
        </w:numPr>
        <w:spacing w:after="160" w:line="256" w:lineRule="auto"/>
        <w:rPr>
          <w:rFonts w:ascii="Ebrima" w:eastAsia="Calibri" w:hAnsi="Ebrima" w:cs="Times New Roman"/>
        </w:rPr>
      </w:pPr>
      <w:r w:rsidRPr="002D1C14">
        <w:rPr>
          <w:rFonts w:ascii="Ebrima" w:eastAsia="Calibri" w:hAnsi="Ebrima" w:cs="Times New Roman"/>
        </w:rPr>
        <w:t>BORA – Berufsordnung für Rechtsanwälte</w:t>
      </w:r>
    </w:p>
    <w:p w14:paraId="56FAE01C" w14:textId="77777777" w:rsidR="002D1C14" w:rsidRPr="002D1C14" w:rsidRDefault="002D1C14" w:rsidP="002D1C14">
      <w:pPr>
        <w:numPr>
          <w:ilvl w:val="0"/>
          <w:numId w:val="3"/>
        </w:numPr>
        <w:spacing w:after="160" w:line="256" w:lineRule="auto"/>
        <w:rPr>
          <w:rFonts w:ascii="Ebrima" w:eastAsia="Calibri" w:hAnsi="Ebrima" w:cs="Times New Roman"/>
        </w:rPr>
      </w:pPr>
      <w:r w:rsidRPr="002D1C14">
        <w:rPr>
          <w:rFonts w:ascii="Ebrima" w:eastAsia="Calibri" w:hAnsi="Ebrima" w:cs="Times New Roman"/>
        </w:rPr>
        <w:t>RVG – Rechtsanwaltsvergütungsgesetz</w:t>
      </w:r>
    </w:p>
    <w:p w14:paraId="7174705B" w14:textId="77777777" w:rsidR="002D1C14" w:rsidRPr="002D1C14" w:rsidRDefault="002D1C14" w:rsidP="002D1C14">
      <w:pPr>
        <w:numPr>
          <w:ilvl w:val="0"/>
          <w:numId w:val="3"/>
        </w:numPr>
        <w:spacing w:after="160" w:line="256" w:lineRule="auto"/>
        <w:rPr>
          <w:rFonts w:ascii="Ebrima" w:eastAsia="Calibri" w:hAnsi="Ebrima" w:cs="Times New Roman"/>
        </w:rPr>
      </w:pPr>
      <w:r w:rsidRPr="002D1C14">
        <w:rPr>
          <w:rFonts w:ascii="Ebrima" w:eastAsia="Calibri" w:hAnsi="Ebrima" w:cs="Times New Roman"/>
        </w:rPr>
        <w:t>Berufsregeln der Rechtsanwälte der Europäischen Union</w:t>
      </w:r>
    </w:p>
    <w:p w14:paraId="1B073943" w14:textId="77777777" w:rsidR="002D1C14" w:rsidRPr="002D1C14" w:rsidRDefault="002D1C14" w:rsidP="002D1C14">
      <w:pPr>
        <w:spacing w:after="160" w:line="256" w:lineRule="auto"/>
        <w:rPr>
          <w:rFonts w:ascii="Ebrima" w:eastAsia="Calibri" w:hAnsi="Ebrima" w:cs="Times New Roman"/>
        </w:rPr>
      </w:pPr>
    </w:p>
    <w:p w14:paraId="7F2C8FE2"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 7 Widerrufsrecht</w:t>
      </w:r>
    </w:p>
    <w:p w14:paraId="6B98DB6B"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Verbrauchern steht ein Widerrufsrecht zu. Verbraucher im Sinne des § 13 BGB ist jede natürliche Person, die ein Rechtsgeschäft zu Zwecken abschließt, die überwiegend weder ihrer gewerblichen noch ihrer selbständigen beruflichen Tätigkeit zugerechnet werden können.</w:t>
      </w:r>
    </w:p>
    <w:p w14:paraId="62267DB2" w14:textId="77777777" w:rsidR="002D1C14" w:rsidRPr="002D1C14" w:rsidRDefault="002D1C14" w:rsidP="002D1C14">
      <w:pPr>
        <w:spacing w:after="160" w:line="256" w:lineRule="auto"/>
        <w:rPr>
          <w:rFonts w:ascii="Ebrima" w:eastAsia="Calibri" w:hAnsi="Ebrima" w:cs="Times New Roman"/>
          <w:b/>
          <w:bCs/>
        </w:rPr>
      </w:pPr>
    </w:p>
    <w:p w14:paraId="03100945" w14:textId="77777777" w:rsidR="002D1C14" w:rsidRPr="002D1C14" w:rsidRDefault="002D1C14" w:rsidP="002D1C14">
      <w:pPr>
        <w:spacing w:after="160" w:line="256" w:lineRule="auto"/>
        <w:rPr>
          <w:rFonts w:ascii="Ebrima" w:eastAsia="Calibri" w:hAnsi="Ebrima" w:cs="Times New Roman"/>
          <w:b/>
          <w:bCs/>
        </w:rPr>
      </w:pPr>
    </w:p>
    <w:p w14:paraId="19405EAE" w14:textId="77777777" w:rsidR="002D1C14" w:rsidRPr="002D1C14" w:rsidRDefault="002D1C14" w:rsidP="002D1C14">
      <w:pPr>
        <w:spacing w:after="160" w:line="256" w:lineRule="auto"/>
        <w:rPr>
          <w:rFonts w:ascii="Ebrima" w:eastAsia="Calibri" w:hAnsi="Ebrima" w:cs="Times New Roman"/>
        </w:rPr>
      </w:pPr>
    </w:p>
    <w:p w14:paraId="557CFF0C" w14:textId="77777777" w:rsidR="002D1C14" w:rsidRPr="002D1C14" w:rsidRDefault="002D1C14" w:rsidP="002D1C14">
      <w:pPr>
        <w:spacing w:after="160" w:line="256" w:lineRule="auto"/>
        <w:jc w:val="center"/>
        <w:rPr>
          <w:rFonts w:ascii="Ebrima" w:eastAsia="Calibri" w:hAnsi="Ebrima" w:cs="Times New Roman"/>
          <w:b/>
          <w:bCs/>
          <w:sz w:val="24"/>
          <w:szCs w:val="24"/>
        </w:rPr>
      </w:pPr>
      <w:r w:rsidRPr="002D1C14">
        <w:rPr>
          <w:rFonts w:ascii="Ebrima" w:eastAsia="Calibri" w:hAnsi="Ebrima" w:cs="Times New Roman"/>
          <w:b/>
          <w:bCs/>
          <w:sz w:val="24"/>
          <w:szCs w:val="24"/>
        </w:rPr>
        <w:t>Widerrufsbelehrung</w:t>
      </w:r>
    </w:p>
    <w:p w14:paraId="375144EE" w14:textId="77777777" w:rsidR="002D1C14" w:rsidRPr="002D1C14" w:rsidRDefault="002D1C14" w:rsidP="002D1C14">
      <w:pPr>
        <w:spacing w:after="160" w:line="256" w:lineRule="auto"/>
        <w:jc w:val="center"/>
        <w:rPr>
          <w:rFonts w:ascii="Ebrima" w:eastAsia="Calibri" w:hAnsi="Ebrima" w:cs="Times New Roman"/>
          <w:b/>
          <w:bCs/>
          <w:sz w:val="24"/>
          <w:szCs w:val="24"/>
        </w:rPr>
      </w:pPr>
    </w:p>
    <w:p w14:paraId="43CE2292"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 xml:space="preserve">Sie können Ihre Vertragserklärung innerhalb von 14 Tagen ohne Angabe von Gründen in Textform (z.B. Brief, Fax, E-Mail) widerrufen. Die Frist beginnt nach Erhalt dieser Belehrung in Textform, jedoch nicht, bevor Ihnen auch eine Vertragsurkunde, Ihr schriftlicher Antrag oder eine Abschrift der Vertragsurkunde oder des Antrags zur Verfügung gestellt worden ist. Zur Wahrung der Widerrufsfrist genügt die rechtzeitige Absendung des Widerrufs. </w:t>
      </w:r>
    </w:p>
    <w:p w14:paraId="56111926" w14:textId="77777777" w:rsidR="002D1C14" w:rsidRPr="002D1C14" w:rsidRDefault="002D1C14" w:rsidP="002D1C14">
      <w:pPr>
        <w:spacing w:after="160" w:line="256" w:lineRule="auto"/>
        <w:rPr>
          <w:rFonts w:ascii="Ebrima" w:eastAsia="Calibri" w:hAnsi="Ebrima" w:cs="Times New Roman"/>
        </w:rPr>
      </w:pPr>
    </w:p>
    <w:p w14:paraId="0C34A24E" w14:textId="66993070"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Der Widerruf ist zu richten an:</w:t>
      </w:r>
    </w:p>
    <w:p w14:paraId="5A43478D"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 xml:space="preserve">Rechtsanwältin Jennifer Schild </w:t>
      </w:r>
    </w:p>
    <w:p w14:paraId="621CD56C"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Saar-Pfalz-Straße 9</w:t>
      </w:r>
    </w:p>
    <w:p w14:paraId="07346AFA"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66424 Homburg</w:t>
      </w:r>
    </w:p>
    <w:p w14:paraId="5EC5D37A" w14:textId="77777777" w:rsidR="002D1C14" w:rsidRPr="002D1C14" w:rsidRDefault="002D1C14" w:rsidP="002D1C14">
      <w:pPr>
        <w:spacing w:after="160" w:line="256" w:lineRule="auto"/>
        <w:rPr>
          <w:rFonts w:ascii="Ebrima" w:eastAsia="Calibri" w:hAnsi="Ebrima" w:cs="Times New Roman"/>
        </w:rPr>
      </w:pPr>
    </w:p>
    <w:p w14:paraId="7C36B119" w14:textId="0DB4A7E2"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b/>
        </w:rPr>
        <w:t>Widerrufsfolgen</w:t>
      </w:r>
    </w:p>
    <w:p w14:paraId="59350BAF" w14:textId="77777777" w:rsidR="002D1C14" w:rsidRPr="002D1C14" w:rsidRDefault="002D1C14" w:rsidP="002D1C14">
      <w:pPr>
        <w:spacing w:after="160" w:line="256" w:lineRule="auto"/>
        <w:jc w:val="both"/>
        <w:rPr>
          <w:rFonts w:ascii="Ebrima" w:eastAsia="Calibri" w:hAnsi="Ebrima" w:cs="Times New Roman"/>
          <w:bCs/>
        </w:rPr>
      </w:pPr>
      <w:r w:rsidRPr="002D1C14">
        <w:rPr>
          <w:rFonts w:ascii="Ebrima" w:eastAsia="Calibri" w:hAnsi="Ebrima" w:cs="Times New Roman"/>
          <w:bCs/>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14 Tage ab dem Tag zurückzuzahlen, an dem die Mitteilung über Ihren Widerruf dieses Vertrages bei uns eingegangen ist. </w:t>
      </w:r>
    </w:p>
    <w:p w14:paraId="630E1F4D" w14:textId="77777777" w:rsidR="002D1C14" w:rsidRPr="002D1C14" w:rsidRDefault="002D1C14" w:rsidP="002D1C14">
      <w:pPr>
        <w:spacing w:after="160" w:line="256" w:lineRule="auto"/>
        <w:jc w:val="both"/>
        <w:rPr>
          <w:rFonts w:ascii="Ebrima" w:eastAsia="Calibri" w:hAnsi="Ebrima" w:cs="Times New Roman"/>
          <w:bCs/>
        </w:rPr>
      </w:pPr>
      <w:r w:rsidRPr="002D1C14">
        <w:rPr>
          <w:rFonts w:ascii="Ebrima" w:eastAsia="Calibri" w:hAnsi="Ebrima" w:cs="Times New Roman"/>
          <w:bCs/>
        </w:rPr>
        <w:t>Für diese Rückzahlung verwenden wir dasselbe Zahlungsmittel, das Sie bei der ursprünglichen Transaktion eingesetzt haben, es sei denn, mit Ihnen wurde ausdrücklich etwas anderes vereinbart.</w:t>
      </w:r>
    </w:p>
    <w:p w14:paraId="2FD3A7F0" w14:textId="77777777" w:rsidR="002D1C14" w:rsidRPr="002D1C14" w:rsidRDefault="002D1C14" w:rsidP="002D1C14">
      <w:pPr>
        <w:spacing w:after="160" w:line="256" w:lineRule="auto"/>
        <w:rPr>
          <w:rFonts w:ascii="Ebrima" w:eastAsia="Calibri" w:hAnsi="Ebrima" w:cs="Times New Roman"/>
          <w:bCs/>
        </w:rPr>
      </w:pPr>
      <w:r w:rsidRPr="002D1C14">
        <w:rPr>
          <w:rFonts w:ascii="Ebrima" w:eastAsia="Calibri" w:hAnsi="Ebrima" w:cs="Times New Roman"/>
          <w:bCs/>
        </w:rPr>
        <w:t xml:space="preserve">In keinem Fall werden Ihnen wegen dieser Rückzahlung Entgelte angerechnet. </w:t>
      </w:r>
    </w:p>
    <w:p w14:paraId="65DE694B" w14:textId="77777777" w:rsidR="002D1C14" w:rsidRPr="002D1C14" w:rsidRDefault="002D1C14" w:rsidP="002D1C14">
      <w:pPr>
        <w:spacing w:after="160" w:line="256" w:lineRule="auto"/>
        <w:rPr>
          <w:rFonts w:ascii="Ebrima" w:eastAsia="Calibri" w:hAnsi="Ebrima" w:cs="Times New Roman"/>
          <w:b/>
          <w:bCs/>
        </w:rPr>
      </w:pPr>
    </w:p>
    <w:p w14:paraId="207A4A8C" w14:textId="77777777" w:rsidR="002D1C14" w:rsidRPr="002D1C14" w:rsidRDefault="002D1C14" w:rsidP="002D1C14">
      <w:pPr>
        <w:spacing w:after="160" w:line="256" w:lineRule="auto"/>
        <w:rPr>
          <w:rFonts w:ascii="Ebrima" w:eastAsia="Calibri" w:hAnsi="Ebrima" w:cs="Times New Roman"/>
          <w:b/>
          <w:bCs/>
        </w:rPr>
      </w:pPr>
      <w:r w:rsidRPr="002D1C14">
        <w:rPr>
          <w:rFonts w:ascii="Ebrima" w:eastAsia="Calibri" w:hAnsi="Ebrima" w:cs="Times New Roman"/>
          <w:b/>
          <w:bCs/>
        </w:rPr>
        <w:t>Besonderer Hinweis zum vorzeitigen Erlöschen des Widerrufsrechts</w:t>
      </w:r>
    </w:p>
    <w:p w14:paraId="0E8AB0B5" w14:textId="53BB5ECA" w:rsid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 xml:space="preserve">Das Widerrufsrecht erlischt, bei einem Vertrag zur Erbringung von Dienstleistungen, wenn die Dienstleistung vollständig erbracht wurde und mit der Ausführung der Dienstleistung erst begonnen wurde, nachdem der Verbraucher dazu seine ausdrückliche Zustimmung gegeben hat und gleichzeitig seine Kenntnis davon </w:t>
      </w:r>
      <w:proofErr w:type="gramStart"/>
      <w:r w:rsidRPr="002D1C14">
        <w:rPr>
          <w:rFonts w:ascii="Ebrima" w:eastAsia="Calibri" w:hAnsi="Ebrima" w:cs="Times New Roman"/>
        </w:rPr>
        <w:t>bestätigt</w:t>
      </w:r>
      <w:proofErr w:type="gramEnd"/>
      <w:r w:rsidRPr="002D1C14">
        <w:rPr>
          <w:rFonts w:ascii="Ebrima" w:eastAsia="Calibri" w:hAnsi="Ebrima" w:cs="Times New Roman"/>
        </w:rPr>
        <w:t xml:space="preserve"> hat dass er sein Widerrufsrecht bei vollständiger Vertragserfüllung durch den Unternehmer verliert.</w:t>
      </w:r>
    </w:p>
    <w:p w14:paraId="563049A4" w14:textId="77777777" w:rsidR="002D1C14" w:rsidRPr="002D1C14" w:rsidRDefault="002D1C14" w:rsidP="002D1C14">
      <w:pPr>
        <w:spacing w:after="160" w:line="256" w:lineRule="auto"/>
        <w:jc w:val="both"/>
        <w:rPr>
          <w:rFonts w:ascii="Ebrima" w:eastAsia="Calibri" w:hAnsi="Ebrima" w:cs="Times New Roman"/>
        </w:rPr>
      </w:pPr>
    </w:p>
    <w:p w14:paraId="79A9CD0B" w14:textId="77777777" w:rsidR="002D1C14" w:rsidRPr="002D1C14" w:rsidRDefault="002D1C14" w:rsidP="002D1C14">
      <w:pPr>
        <w:spacing w:after="160" w:line="256" w:lineRule="auto"/>
        <w:rPr>
          <w:rFonts w:ascii="Ebrima" w:eastAsia="Calibri" w:hAnsi="Ebrima" w:cs="Times New Roman"/>
          <w:b/>
          <w:bCs/>
        </w:rPr>
      </w:pPr>
    </w:p>
    <w:p w14:paraId="5197632D" w14:textId="77777777" w:rsidR="002D1C14" w:rsidRDefault="002D1C14" w:rsidP="002D1C14">
      <w:pPr>
        <w:spacing w:after="160" w:line="256" w:lineRule="auto"/>
        <w:jc w:val="center"/>
        <w:rPr>
          <w:rFonts w:ascii="Ebrima" w:eastAsia="Calibri" w:hAnsi="Ebrima" w:cs="Times New Roman"/>
          <w:b/>
          <w:bCs/>
          <w:sz w:val="24"/>
          <w:szCs w:val="24"/>
        </w:rPr>
      </w:pPr>
    </w:p>
    <w:p w14:paraId="022C0F2B" w14:textId="158605C0" w:rsidR="002D1C14" w:rsidRPr="002D1C14" w:rsidRDefault="002D1C14" w:rsidP="002D1C14">
      <w:pPr>
        <w:spacing w:after="160" w:line="256" w:lineRule="auto"/>
        <w:jc w:val="center"/>
        <w:rPr>
          <w:rFonts w:ascii="Ebrima" w:eastAsia="Calibri" w:hAnsi="Ebrima" w:cs="Times New Roman"/>
          <w:b/>
          <w:bCs/>
          <w:sz w:val="24"/>
          <w:szCs w:val="24"/>
        </w:rPr>
      </w:pPr>
      <w:r w:rsidRPr="002D1C14">
        <w:rPr>
          <w:rFonts w:ascii="Ebrima" w:eastAsia="Calibri" w:hAnsi="Ebrima" w:cs="Times New Roman"/>
          <w:b/>
          <w:bCs/>
          <w:sz w:val="24"/>
          <w:szCs w:val="24"/>
        </w:rPr>
        <w:t>Muster-Widerrufsformular</w:t>
      </w:r>
    </w:p>
    <w:p w14:paraId="6F4E94F3" w14:textId="77777777" w:rsidR="002D1C14" w:rsidRPr="002D1C14" w:rsidRDefault="002D1C14" w:rsidP="002D1C14">
      <w:pPr>
        <w:spacing w:after="160" w:line="256" w:lineRule="auto"/>
        <w:rPr>
          <w:rFonts w:ascii="Ebrima" w:eastAsia="Calibri" w:hAnsi="Ebrima" w:cs="Times New Roman"/>
        </w:rPr>
      </w:pPr>
    </w:p>
    <w:p w14:paraId="34B50E30"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rPr>
        <w:t>Wenn Sie den Vertrag widerrufen wollen, können Sie dieses Formular nutzen und an nachfolgende Adresse senden:</w:t>
      </w:r>
    </w:p>
    <w:p w14:paraId="20EE252D" w14:textId="77777777" w:rsidR="002D1C14" w:rsidRPr="002D1C14" w:rsidRDefault="002D1C14" w:rsidP="002D1C14">
      <w:pPr>
        <w:spacing w:after="160" w:line="256" w:lineRule="auto"/>
        <w:rPr>
          <w:rFonts w:ascii="Ebrima" w:eastAsia="Calibri" w:hAnsi="Ebrima" w:cs="Times New Roman"/>
          <w:b/>
        </w:rPr>
      </w:pPr>
    </w:p>
    <w:p w14:paraId="6B14EBBD"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Rechtsanwältin Jennifer Schild</w:t>
      </w:r>
    </w:p>
    <w:p w14:paraId="1CA49AF0"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Saar-Pfalz-Straße 9</w:t>
      </w:r>
    </w:p>
    <w:p w14:paraId="71D8A49A" w14:textId="77777777" w:rsidR="002D1C14" w:rsidRPr="002D1C14" w:rsidRDefault="002D1C14" w:rsidP="002D1C14">
      <w:pPr>
        <w:spacing w:after="160" w:line="256" w:lineRule="auto"/>
        <w:rPr>
          <w:rFonts w:ascii="Ebrima" w:eastAsia="Calibri" w:hAnsi="Ebrima" w:cs="Times New Roman"/>
          <w:b/>
        </w:rPr>
      </w:pPr>
      <w:r w:rsidRPr="002D1C14">
        <w:rPr>
          <w:rFonts w:ascii="Ebrima" w:eastAsia="Calibri" w:hAnsi="Ebrima" w:cs="Times New Roman"/>
          <w:b/>
        </w:rPr>
        <w:t>66424 Homburg</w:t>
      </w:r>
    </w:p>
    <w:p w14:paraId="0C486402" w14:textId="77777777" w:rsidR="002D1C14" w:rsidRPr="002D1C14" w:rsidRDefault="002D1C14" w:rsidP="002D1C14">
      <w:pPr>
        <w:spacing w:after="160" w:line="256" w:lineRule="auto"/>
        <w:rPr>
          <w:rFonts w:ascii="Ebrima" w:eastAsia="Calibri" w:hAnsi="Ebrima" w:cs="Times New Roman"/>
        </w:rPr>
      </w:pPr>
    </w:p>
    <w:p w14:paraId="3F84506A" w14:textId="77777777" w:rsidR="002D1C14" w:rsidRPr="002D1C14" w:rsidRDefault="002D1C14" w:rsidP="002D1C14">
      <w:pPr>
        <w:spacing w:after="160" w:line="256" w:lineRule="auto"/>
        <w:jc w:val="both"/>
        <w:rPr>
          <w:rFonts w:ascii="Ebrima" w:eastAsia="Calibri" w:hAnsi="Ebrima" w:cs="Times New Roman"/>
        </w:rPr>
      </w:pPr>
      <w:r w:rsidRPr="002D1C14">
        <w:rPr>
          <w:rFonts w:ascii="Ebrima" w:eastAsia="Calibri" w:hAnsi="Ebrima" w:cs="Times New Roman"/>
        </w:rPr>
        <w:t>Hiermit widerrufe ich den von mir am _____________ abgeschlossenen Vertrag über die Erbringung der folgenden Dienstleistungen:</w:t>
      </w:r>
    </w:p>
    <w:p w14:paraId="520DC89A"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___________________________________________________________________</w:t>
      </w:r>
    </w:p>
    <w:p w14:paraId="75D5A178"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___________________________________________________________________</w:t>
      </w:r>
    </w:p>
    <w:p w14:paraId="1FA07D85" w14:textId="77777777" w:rsidR="002D1C14" w:rsidRPr="002D1C14" w:rsidRDefault="002D1C14" w:rsidP="002D1C14">
      <w:pPr>
        <w:spacing w:after="160" w:line="256" w:lineRule="auto"/>
        <w:rPr>
          <w:rFonts w:ascii="Ebrima" w:eastAsia="Calibri" w:hAnsi="Ebrima" w:cs="Times New Roman"/>
        </w:rPr>
      </w:pPr>
    </w:p>
    <w:p w14:paraId="6AFC13C8"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Name des/der Verbraucher(s): ___________________________________________________________________</w:t>
      </w:r>
    </w:p>
    <w:p w14:paraId="638FCFE6" w14:textId="77777777" w:rsidR="002D1C14" w:rsidRPr="002D1C14" w:rsidRDefault="002D1C14" w:rsidP="002D1C14">
      <w:pPr>
        <w:spacing w:after="160" w:line="256" w:lineRule="auto"/>
        <w:rPr>
          <w:rFonts w:ascii="Ebrima" w:eastAsia="Calibri" w:hAnsi="Ebrima" w:cs="Times New Roman"/>
        </w:rPr>
      </w:pPr>
    </w:p>
    <w:p w14:paraId="1F27884B"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Anschrift des/der Verbraucher(s)</w:t>
      </w:r>
    </w:p>
    <w:p w14:paraId="4AA461A3"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___________________________________________________________________</w:t>
      </w:r>
    </w:p>
    <w:p w14:paraId="1F42937E"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 </w:t>
      </w:r>
    </w:p>
    <w:p w14:paraId="5821041E"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 </w:t>
      </w:r>
    </w:p>
    <w:p w14:paraId="05A7C759"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Homburg, _________________</w:t>
      </w:r>
    </w:p>
    <w:p w14:paraId="109749A6" w14:textId="77777777" w:rsidR="002D1C14" w:rsidRPr="002D1C14" w:rsidRDefault="002D1C14" w:rsidP="002D1C14">
      <w:pPr>
        <w:spacing w:after="160" w:line="256" w:lineRule="auto"/>
        <w:rPr>
          <w:rFonts w:ascii="Ebrima" w:eastAsia="Calibri" w:hAnsi="Ebrima" w:cs="Times New Roman"/>
        </w:rPr>
      </w:pPr>
    </w:p>
    <w:p w14:paraId="16F10E25" w14:textId="77777777" w:rsidR="002D1C14" w:rsidRPr="002D1C14" w:rsidRDefault="002D1C14" w:rsidP="002D1C14">
      <w:pPr>
        <w:spacing w:after="160" w:line="256" w:lineRule="auto"/>
        <w:rPr>
          <w:rFonts w:ascii="Calibri" w:eastAsia="Calibri" w:hAnsi="Calibri" w:cs="Times New Roman"/>
        </w:rPr>
      </w:pPr>
      <w:r w:rsidRPr="002D1C14">
        <w:rPr>
          <w:rFonts w:ascii="Ebrima" w:eastAsia="Calibri" w:hAnsi="Ebrima" w:cs="Times New Roman"/>
        </w:rPr>
        <w:t>_____________________________</w:t>
      </w:r>
    </w:p>
    <w:p w14:paraId="38B854B1" w14:textId="77777777"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 xml:space="preserve">Unterschrift </w:t>
      </w:r>
    </w:p>
    <w:p w14:paraId="1295ED6F" w14:textId="77777777" w:rsidR="002D1C14" w:rsidRPr="002D1C14" w:rsidRDefault="002D1C14" w:rsidP="002D1C14">
      <w:pPr>
        <w:spacing w:after="160" w:line="256" w:lineRule="auto"/>
        <w:rPr>
          <w:rFonts w:ascii="Ebrima" w:eastAsia="Calibri" w:hAnsi="Ebrima" w:cs="Times New Roman"/>
        </w:rPr>
      </w:pPr>
    </w:p>
    <w:p w14:paraId="1FF9A973" w14:textId="0F2D63EE" w:rsidR="002D1C14" w:rsidRPr="002D1C14" w:rsidRDefault="002D1C14" w:rsidP="002D1C14">
      <w:pPr>
        <w:spacing w:after="160" w:line="256" w:lineRule="auto"/>
        <w:rPr>
          <w:rFonts w:ascii="Ebrima" w:eastAsia="Calibri" w:hAnsi="Ebrima" w:cs="Times New Roman"/>
        </w:rPr>
      </w:pPr>
      <w:r w:rsidRPr="002D1C14">
        <w:rPr>
          <w:rFonts w:ascii="Ebrima" w:eastAsia="Calibri" w:hAnsi="Ebrima" w:cs="Times New Roman"/>
        </w:rPr>
        <w:t>Sie können den Widerruf aber auch jederzeit schriftlich ohne Angabe von Gründen gegenüber der erklären.</w:t>
      </w:r>
    </w:p>
    <w:p w14:paraId="6F2A822A" w14:textId="0DCF1FD8" w:rsidR="00FE52B1" w:rsidRPr="00FE52B1" w:rsidRDefault="00FE52B1" w:rsidP="00FE52B1">
      <w:pPr>
        <w:rPr>
          <w:sz w:val="18"/>
          <w:szCs w:val="18"/>
        </w:rPr>
      </w:pPr>
    </w:p>
    <w:sectPr w:rsidR="00FE52B1" w:rsidRPr="00FE52B1" w:rsidSect="00482B60">
      <w:headerReference w:type="default" r:id="rId7"/>
      <w:foot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0E36" w14:textId="77777777" w:rsidR="00D35859" w:rsidRDefault="00D35859" w:rsidP="00F82319">
      <w:r>
        <w:separator/>
      </w:r>
    </w:p>
  </w:endnote>
  <w:endnote w:type="continuationSeparator" w:id="0">
    <w:p w14:paraId="5327D176" w14:textId="77777777" w:rsidR="00D35859" w:rsidRDefault="00D35859" w:rsidP="00F8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stellar">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55040"/>
      <w:docPartObj>
        <w:docPartGallery w:val="Page Numbers (Bottom of Page)"/>
        <w:docPartUnique/>
      </w:docPartObj>
    </w:sdtPr>
    <w:sdtContent>
      <w:sdt>
        <w:sdtPr>
          <w:id w:val="-1769616900"/>
          <w:docPartObj>
            <w:docPartGallery w:val="Page Numbers (Top of Page)"/>
            <w:docPartUnique/>
          </w:docPartObj>
        </w:sdtPr>
        <w:sdtContent>
          <w:p w14:paraId="5BDD7E41" w14:textId="78993B0E" w:rsidR="00FE52B1" w:rsidRDefault="00FE52B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E41800B" w14:textId="76D2A940" w:rsidR="00FE52B1" w:rsidRPr="00AC4AFD" w:rsidRDefault="00FE52B1">
    <w:pPr>
      <w:pStyle w:val="Fuzeile"/>
      <w:rPr>
        <w:sz w:val="18"/>
        <w:szCs w:val="18"/>
      </w:rPr>
    </w:pPr>
  </w:p>
  <w:p w14:paraId="0AB40393" w14:textId="4F929490" w:rsidR="00FE52B1" w:rsidRPr="00AC4AFD" w:rsidRDefault="00FE52B1">
    <w:pPr>
      <w:pStyle w:val="Fuzeile"/>
      <w:rPr>
        <w:rFonts w:ascii="Ebrima" w:hAnsi="Ebrima"/>
        <w:color w:val="767171" w:themeColor="background2" w:themeShade="80"/>
        <w:sz w:val="18"/>
        <w:szCs w:val="18"/>
      </w:rPr>
    </w:pPr>
    <w:r w:rsidRPr="00AC4AFD">
      <w:rPr>
        <w:rFonts w:ascii="Ebrima" w:hAnsi="Ebrima"/>
        <w:color w:val="767171" w:themeColor="background2" w:themeShade="80"/>
        <w:sz w:val="18"/>
        <w:szCs w:val="18"/>
      </w:rPr>
      <w:t>Hinweise zu meinen Datenschutzgrundsätzen finden Sie hier: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B059" w14:textId="77777777" w:rsidR="00D35859" w:rsidRDefault="00D35859" w:rsidP="00F82319">
      <w:r>
        <w:separator/>
      </w:r>
    </w:p>
  </w:footnote>
  <w:footnote w:type="continuationSeparator" w:id="0">
    <w:p w14:paraId="50B4915C" w14:textId="77777777" w:rsidR="00D35859" w:rsidRDefault="00D35859" w:rsidP="00F82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7DA8" w14:textId="6111BA60" w:rsidR="00F82319" w:rsidRDefault="00F82319" w:rsidP="00F82319">
    <w:pPr>
      <w:pStyle w:val="Kopfzeile"/>
      <w:rPr>
        <w:rFonts w:ascii="Ebrima" w:hAnsi="Ebrima"/>
        <w:sz w:val="32"/>
        <w:szCs w:val="32"/>
      </w:rPr>
    </w:pPr>
    <w:r w:rsidRPr="00F82319">
      <w:rPr>
        <w:b/>
        <w:bCs/>
        <w:noProof/>
      </w:rPr>
      <w:drawing>
        <wp:anchor distT="0" distB="0" distL="114300" distR="114300" simplePos="0" relativeHeight="251658240" behindDoc="1" locked="0" layoutInCell="1" allowOverlap="1" wp14:anchorId="66FC1024" wp14:editId="5E6AF154">
          <wp:simplePos x="0" y="0"/>
          <wp:positionH relativeFrom="margin">
            <wp:posOffset>2014855</wp:posOffset>
          </wp:positionH>
          <wp:positionV relativeFrom="page">
            <wp:posOffset>47625</wp:posOffset>
          </wp:positionV>
          <wp:extent cx="1428115" cy="828675"/>
          <wp:effectExtent l="0" t="0" r="63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 xml:space="preserve">    </w:t>
    </w:r>
    <w:r>
      <w:rPr>
        <w:b/>
        <w:bCs/>
      </w:rPr>
      <w:t xml:space="preserve">                    </w:t>
    </w:r>
    <w:r w:rsidR="00492567">
      <w:rPr>
        <w:b/>
        <w:bCs/>
      </w:rPr>
      <w:t xml:space="preserve">                  </w:t>
    </w:r>
    <w:r>
      <w:rPr>
        <w:b/>
        <w:bCs/>
      </w:rPr>
      <w:t xml:space="preserve"> </w:t>
    </w:r>
    <w:r w:rsidR="00492567">
      <w:rPr>
        <w:b/>
        <w:bCs/>
      </w:rPr>
      <w:t xml:space="preserve">   </w:t>
    </w:r>
    <w:r w:rsidR="00492567" w:rsidRPr="00492567">
      <w:rPr>
        <w:rFonts w:ascii="Castellar" w:hAnsi="Castellar"/>
        <w:sz w:val="32"/>
        <w:szCs w:val="32"/>
      </w:rPr>
      <w:t>Jennifer</w:t>
    </w:r>
    <w:r w:rsidRPr="00F82319">
      <w:rPr>
        <w:sz w:val="32"/>
        <w:szCs w:val="32"/>
      </w:rPr>
      <w:t xml:space="preserve">  </w:t>
    </w:r>
    <w:r>
      <w:rPr>
        <w:b/>
        <w:bCs/>
      </w:rPr>
      <w:t xml:space="preserve">         </w:t>
    </w:r>
    <w:r w:rsidR="00492567">
      <w:rPr>
        <w:b/>
        <w:bCs/>
      </w:rPr>
      <w:t xml:space="preserve">   </w:t>
    </w:r>
    <w:r w:rsidRPr="00492567">
      <w:rPr>
        <w:rFonts w:ascii="Castellar" w:hAnsi="Castellar"/>
        <w:sz w:val="32"/>
        <w:szCs w:val="32"/>
      </w:rPr>
      <w:t>Schild</w:t>
    </w:r>
  </w:p>
  <w:p w14:paraId="0D8768C8" w14:textId="1ECB80DF" w:rsidR="00F82319" w:rsidRPr="00492567" w:rsidRDefault="00F82319" w:rsidP="00F82319">
    <w:pPr>
      <w:pStyle w:val="Kopfzeile"/>
      <w:rPr>
        <w:rFonts w:ascii="Ebrima" w:hAnsi="Ebrima"/>
        <w:sz w:val="28"/>
        <w:szCs w:val="28"/>
      </w:rPr>
    </w:pPr>
  </w:p>
  <w:p w14:paraId="001BB80B" w14:textId="03F8D594" w:rsidR="00F82319" w:rsidRPr="00492567" w:rsidRDefault="00492567" w:rsidP="00492567">
    <w:pPr>
      <w:pStyle w:val="Kopfzeile"/>
      <w:rPr>
        <w:rFonts w:ascii="Castellar" w:hAnsi="Castellar"/>
        <w:sz w:val="20"/>
        <w:szCs w:val="20"/>
      </w:rPr>
    </w:pPr>
    <w:r>
      <w:rPr>
        <w:rFonts w:ascii="Ebrima" w:hAnsi="Ebrima"/>
        <w:sz w:val="28"/>
        <w:szCs w:val="28"/>
      </w:rPr>
      <w:t xml:space="preserve">                                </w:t>
    </w:r>
    <w:r w:rsidRPr="00492567">
      <w:rPr>
        <w:rFonts w:ascii="Ebrima" w:hAnsi="Ebrima"/>
        <w:sz w:val="24"/>
        <w:szCs w:val="24"/>
      </w:rPr>
      <w:t xml:space="preserve"> </w:t>
    </w:r>
    <w:r>
      <w:rPr>
        <w:rFonts w:ascii="Ebrima" w:hAnsi="Ebrima"/>
        <w:sz w:val="24"/>
        <w:szCs w:val="24"/>
      </w:rPr>
      <w:t xml:space="preserve">   </w:t>
    </w:r>
    <w:r w:rsidR="00F82319" w:rsidRPr="00492567">
      <w:rPr>
        <w:rFonts w:ascii="Castellar" w:hAnsi="Castellar"/>
        <w:sz w:val="28"/>
        <w:szCs w:val="28"/>
      </w:rPr>
      <w:t>Rechtsanwältin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227"/>
    <w:multiLevelType w:val="multilevel"/>
    <w:tmpl w:val="3CB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E7874"/>
    <w:multiLevelType w:val="hybridMultilevel"/>
    <w:tmpl w:val="C218BFE6"/>
    <w:lvl w:ilvl="0" w:tplc="6F0462EE">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46C06D9C"/>
    <w:multiLevelType w:val="hybridMultilevel"/>
    <w:tmpl w:val="5884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B45802"/>
    <w:multiLevelType w:val="hybridMultilevel"/>
    <w:tmpl w:val="D89EDD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B59B0"/>
    <w:multiLevelType w:val="hybridMultilevel"/>
    <w:tmpl w:val="CDCA5A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cs="Times New Roman"/>
        <w:b/>
        <w:i w:val="0"/>
        <w:color w:val="auto"/>
        <w:sz w:val="32"/>
      </w:rPr>
    </w:lvl>
    <w:lvl w:ilvl="1">
      <w:start w:val="1"/>
      <w:numFmt w:val="decimal"/>
      <w:pStyle w:val="U2"/>
      <w:lvlText w:val=""/>
      <w:lvlJc w:val="left"/>
      <w:pPr>
        <w:tabs>
          <w:tab w:val="num" w:pos="0"/>
        </w:tabs>
      </w:pPr>
      <w:rPr>
        <w:rFonts w:ascii="Arial" w:hAnsi="Arial" w:cs="Times New Roman"/>
        <w:b/>
        <w:i w:val="0"/>
        <w:sz w:val="28"/>
      </w:rPr>
    </w:lvl>
    <w:lvl w:ilvl="2">
      <w:start w:val="1"/>
      <w:numFmt w:val="decimal"/>
      <w:pStyle w:val="U3"/>
      <w:lvlText w:val=""/>
      <w:lvlJc w:val="left"/>
      <w:pPr>
        <w:tabs>
          <w:tab w:val="num" w:pos="0"/>
        </w:tabs>
      </w:pPr>
      <w:rPr>
        <w:rFonts w:ascii="Arial" w:hAnsi="Arial" w:cs="Times New Roman"/>
        <w:b/>
        <w:i w:val="0"/>
        <w:color w:val="auto"/>
        <w:sz w:val="24"/>
      </w:rPr>
    </w:lvl>
    <w:lvl w:ilvl="3">
      <w:start w:val="1"/>
      <w:numFmt w:val="decimal"/>
      <w:pStyle w:val="U4"/>
      <w:lvlText w:val="%1.%2.%3.%4"/>
      <w:lvlJc w:val="left"/>
      <w:pPr>
        <w:tabs>
          <w:tab w:val="num" w:pos="794"/>
        </w:tabs>
        <w:ind w:left="794" w:hanging="794"/>
      </w:pPr>
      <w:rPr>
        <w:rFonts w:ascii="Arial" w:hAnsi="Arial" w:cs="Times New Roman"/>
        <w:b/>
        <w:i w:val="0"/>
        <w:sz w:val="20"/>
      </w:rPr>
    </w:lvl>
    <w:lvl w:ilvl="4">
      <w:start w:val="1"/>
      <w:numFmt w:val="decimal"/>
      <w:pStyle w:val="U5"/>
      <w:lvlText w:val="%1.%2.%3.%4.%5"/>
      <w:lvlJc w:val="left"/>
      <w:pPr>
        <w:tabs>
          <w:tab w:val="num" w:pos="907"/>
        </w:tabs>
        <w:ind w:left="907" w:hanging="907"/>
      </w:pPr>
      <w:rPr>
        <w:rFonts w:ascii="Arial" w:hAnsi="Arial" w:cs="Times New Roman"/>
        <w:b/>
        <w:i w:val="0"/>
        <w:sz w:val="20"/>
      </w:rPr>
    </w:lvl>
    <w:lvl w:ilvl="5">
      <w:start w:val="1"/>
      <w:numFmt w:val="decimal"/>
      <w:pStyle w:val="U6"/>
      <w:lvlText w:val="%1.%2.%3.%4.%5.%6"/>
      <w:lvlJc w:val="left"/>
      <w:pPr>
        <w:tabs>
          <w:tab w:val="num" w:pos="1134"/>
        </w:tabs>
        <w:ind w:left="1134" w:hanging="1134"/>
      </w:pPr>
      <w:rPr>
        <w:rFonts w:ascii="Arial" w:hAnsi="Arial" w:cs="Times New Roman"/>
        <w:b/>
        <w:i w:val="0"/>
        <w:sz w:val="20"/>
      </w:rPr>
    </w:lvl>
    <w:lvl w:ilvl="6">
      <w:start w:val="1"/>
      <w:numFmt w:val="decimal"/>
      <w:pStyle w:val="U7"/>
      <w:lvlText w:val="%1.%2.%3.%4.%5.%6.%7"/>
      <w:lvlJc w:val="left"/>
      <w:pPr>
        <w:tabs>
          <w:tab w:val="num" w:pos="1134"/>
        </w:tabs>
        <w:ind w:left="1134" w:hanging="1134"/>
      </w:pPr>
      <w:rPr>
        <w:rFonts w:ascii="Arial" w:hAnsi="Arial" w:cs="Times New Roman"/>
        <w:b/>
        <w:i w:val="0"/>
        <w:sz w:val="20"/>
      </w:rPr>
    </w:lvl>
    <w:lvl w:ilvl="7">
      <w:start w:val="1"/>
      <w:numFmt w:val="decimal"/>
      <w:pStyle w:val="U8"/>
      <w:lvlText w:val="%1.%2.%3.%4.%5.%6.%7.%8"/>
      <w:lvlJc w:val="left"/>
      <w:pPr>
        <w:tabs>
          <w:tab w:val="num" w:pos="1417"/>
        </w:tabs>
        <w:ind w:left="1417" w:hanging="1417"/>
      </w:pPr>
      <w:rPr>
        <w:rFonts w:ascii="Arial" w:hAnsi="Arial" w:cs="Times New Roman"/>
        <w:b/>
        <w:i w:val="0"/>
        <w:sz w:val="20"/>
      </w:rPr>
    </w:lvl>
    <w:lvl w:ilvl="8">
      <w:start w:val="1"/>
      <w:numFmt w:val="decimal"/>
      <w:pStyle w:val="U9"/>
      <w:lvlText w:val="%1.%2.%3.%4.%5.%6.%7.%8.%9"/>
      <w:lvlJc w:val="left"/>
      <w:pPr>
        <w:tabs>
          <w:tab w:val="num" w:pos="1417"/>
        </w:tabs>
        <w:ind w:left="1417" w:hanging="1417"/>
      </w:pPr>
      <w:rPr>
        <w:rFonts w:ascii="Arial" w:hAnsi="Arial" w:cs="Times New Roman"/>
        <w:b/>
        <w:i w:val="0"/>
        <w:sz w:val="20"/>
      </w:rPr>
    </w:lvl>
  </w:abstractNum>
  <w:num w:numId="1" w16cid:durableId="1230069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928250">
    <w:abstractNumId w:val="5"/>
  </w:num>
  <w:num w:numId="3" w16cid:durableId="273906188">
    <w:abstractNumId w:val="0"/>
  </w:num>
  <w:num w:numId="4" w16cid:durableId="1966500811">
    <w:abstractNumId w:val="2"/>
  </w:num>
  <w:num w:numId="5" w16cid:durableId="494148017">
    <w:abstractNumId w:val="4"/>
  </w:num>
  <w:num w:numId="6" w16cid:durableId="139736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9"/>
    <w:rsid w:val="00147043"/>
    <w:rsid w:val="0019248F"/>
    <w:rsid w:val="002621A7"/>
    <w:rsid w:val="002D1C14"/>
    <w:rsid w:val="004620AB"/>
    <w:rsid w:val="00482B60"/>
    <w:rsid w:val="00492567"/>
    <w:rsid w:val="00623A0E"/>
    <w:rsid w:val="006C06D2"/>
    <w:rsid w:val="006E1DE7"/>
    <w:rsid w:val="007A3BBD"/>
    <w:rsid w:val="00970617"/>
    <w:rsid w:val="00AC4AFD"/>
    <w:rsid w:val="00C93B3F"/>
    <w:rsid w:val="00CE3329"/>
    <w:rsid w:val="00CF60A2"/>
    <w:rsid w:val="00D35859"/>
    <w:rsid w:val="00D8396A"/>
    <w:rsid w:val="00E631F9"/>
    <w:rsid w:val="00F82319"/>
    <w:rsid w:val="00FE5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F681D"/>
  <w15:chartTrackingRefBased/>
  <w15:docId w15:val="{B140037B-BF7E-43AC-85B7-2CEB8173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319"/>
    <w:pPr>
      <w:tabs>
        <w:tab w:val="center" w:pos="4536"/>
        <w:tab w:val="right" w:pos="9072"/>
      </w:tabs>
    </w:pPr>
  </w:style>
  <w:style w:type="character" w:customStyle="1" w:styleId="KopfzeileZchn">
    <w:name w:val="Kopfzeile Zchn"/>
    <w:basedOn w:val="Absatz-Standardschriftart"/>
    <w:link w:val="Kopfzeile"/>
    <w:uiPriority w:val="99"/>
    <w:rsid w:val="00F82319"/>
  </w:style>
  <w:style w:type="paragraph" w:styleId="Fuzeile">
    <w:name w:val="footer"/>
    <w:basedOn w:val="Standard"/>
    <w:link w:val="FuzeileZchn"/>
    <w:uiPriority w:val="99"/>
    <w:unhideWhenUsed/>
    <w:rsid w:val="00F82319"/>
    <w:pPr>
      <w:tabs>
        <w:tab w:val="center" w:pos="4536"/>
        <w:tab w:val="right" w:pos="9072"/>
      </w:tabs>
    </w:pPr>
  </w:style>
  <w:style w:type="character" w:customStyle="1" w:styleId="FuzeileZchn">
    <w:name w:val="Fußzeile Zchn"/>
    <w:basedOn w:val="Absatz-Standardschriftart"/>
    <w:link w:val="Fuzeile"/>
    <w:uiPriority w:val="99"/>
    <w:rsid w:val="00F82319"/>
  </w:style>
  <w:style w:type="character" w:styleId="Hyperlink">
    <w:name w:val="Hyperlink"/>
    <w:basedOn w:val="Absatz-Standardschriftart"/>
    <w:uiPriority w:val="99"/>
    <w:unhideWhenUsed/>
    <w:rsid w:val="00147043"/>
    <w:rPr>
      <w:color w:val="0563C1" w:themeColor="hyperlink"/>
      <w:u w:val="single"/>
    </w:rPr>
  </w:style>
  <w:style w:type="character" w:styleId="NichtaufgelsteErwhnung">
    <w:name w:val="Unresolved Mention"/>
    <w:basedOn w:val="Absatz-Standardschriftart"/>
    <w:uiPriority w:val="99"/>
    <w:semiHidden/>
    <w:unhideWhenUsed/>
    <w:rsid w:val="00147043"/>
    <w:rPr>
      <w:color w:val="605E5C"/>
      <w:shd w:val="clear" w:color="auto" w:fill="E1DFDD"/>
    </w:rPr>
  </w:style>
  <w:style w:type="paragraph" w:customStyle="1" w:styleId="U1">
    <w:name w:val="U1"/>
    <w:basedOn w:val="Standard"/>
    <w:next w:val="Standard"/>
    <w:rsid w:val="002D1C14"/>
    <w:pPr>
      <w:widowControl w:val="0"/>
      <w:numPr>
        <w:numId w:val="2"/>
      </w:numPr>
      <w:tabs>
        <w:tab w:val="left" w:pos="0"/>
      </w:tabs>
      <w:autoSpaceDE w:val="0"/>
      <w:autoSpaceDN w:val="0"/>
      <w:adjustRightInd w:val="0"/>
      <w:spacing w:before="200" w:after="40" w:line="300" w:lineRule="exact"/>
      <w:outlineLvl w:val="0"/>
    </w:pPr>
    <w:rPr>
      <w:rFonts w:ascii="Arial" w:eastAsia="Times New Roman" w:hAnsi="Arial" w:cs="Times New Roman"/>
      <w:b/>
      <w:sz w:val="32"/>
      <w:szCs w:val="20"/>
      <w:lang w:eastAsia="de-DE"/>
    </w:rPr>
  </w:style>
  <w:style w:type="paragraph" w:customStyle="1" w:styleId="U2">
    <w:name w:val="U2"/>
    <w:basedOn w:val="Standard"/>
    <w:next w:val="Standard"/>
    <w:rsid w:val="002D1C14"/>
    <w:pPr>
      <w:widowControl w:val="0"/>
      <w:numPr>
        <w:ilvl w:val="1"/>
        <w:numId w:val="2"/>
      </w:numPr>
      <w:tabs>
        <w:tab w:val="left" w:pos="0"/>
      </w:tabs>
      <w:autoSpaceDE w:val="0"/>
      <w:autoSpaceDN w:val="0"/>
      <w:adjustRightInd w:val="0"/>
      <w:spacing w:before="160" w:after="40" w:line="260" w:lineRule="exact"/>
      <w:outlineLvl w:val="1"/>
    </w:pPr>
    <w:rPr>
      <w:rFonts w:ascii="Arial" w:eastAsia="Times New Roman" w:hAnsi="Arial" w:cs="Times New Roman"/>
      <w:b/>
      <w:i/>
      <w:sz w:val="28"/>
      <w:szCs w:val="20"/>
      <w:lang w:eastAsia="de-DE"/>
    </w:rPr>
  </w:style>
  <w:style w:type="paragraph" w:customStyle="1" w:styleId="U3">
    <w:name w:val="U3"/>
    <w:basedOn w:val="Standard"/>
    <w:next w:val="Standard"/>
    <w:rsid w:val="002D1C14"/>
    <w:pPr>
      <w:widowControl w:val="0"/>
      <w:numPr>
        <w:ilvl w:val="2"/>
        <w:numId w:val="2"/>
      </w:numPr>
      <w:tabs>
        <w:tab w:val="left" w:pos="0"/>
      </w:tabs>
      <w:autoSpaceDE w:val="0"/>
      <w:autoSpaceDN w:val="0"/>
      <w:adjustRightInd w:val="0"/>
      <w:spacing w:before="120" w:after="40" w:line="260" w:lineRule="exact"/>
      <w:outlineLvl w:val="2"/>
    </w:pPr>
    <w:rPr>
      <w:rFonts w:ascii="Arial" w:eastAsia="Times New Roman" w:hAnsi="Arial" w:cs="Times New Roman"/>
      <w:b/>
      <w:sz w:val="24"/>
      <w:szCs w:val="20"/>
      <w:lang w:eastAsia="de-DE"/>
    </w:rPr>
  </w:style>
  <w:style w:type="paragraph" w:customStyle="1" w:styleId="U4">
    <w:name w:val="U4"/>
    <w:basedOn w:val="Standard"/>
    <w:next w:val="Standard"/>
    <w:rsid w:val="002D1C14"/>
    <w:pPr>
      <w:widowControl w:val="0"/>
      <w:numPr>
        <w:ilvl w:val="3"/>
        <w:numId w:val="2"/>
      </w:numPr>
      <w:tabs>
        <w:tab w:val="left" w:pos="794"/>
      </w:tabs>
      <w:autoSpaceDE w:val="0"/>
      <w:autoSpaceDN w:val="0"/>
      <w:adjustRightInd w:val="0"/>
      <w:spacing w:before="100" w:after="20" w:line="260" w:lineRule="exact"/>
      <w:outlineLvl w:val="3"/>
    </w:pPr>
    <w:rPr>
      <w:rFonts w:ascii="Arial" w:eastAsia="Times New Roman" w:hAnsi="Arial" w:cs="Times New Roman"/>
      <w:b/>
      <w:sz w:val="20"/>
      <w:szCs w:val="20"/>
      <w:lang w:eastAsia="de-DE"/>
    </w:rPr>
  </w:style>
  <w:style w:type="paragraph" w:customStyle="1" w:styleId="U5">
    <w:name w:val="U5"/>
    <w:basedOn w:val="Standard"/>
    <w:next w:val="Standard"/>
    <w:rsid w:val="002D1C14"/>
    <w:pPr>
      <w:widowControl w:val="0"/>
      <w:numPr>
        <w:ilvl w:val="4"/>
        <w:numId w:val="2"/>
      </w:numPr>
      <w:tabs>
        <w:tab w:val="left" w:pos="907"/>
      </w:tabs>
      <w:autoSpaceDE w:val="0"/>
      <w:autoSpaceDN w:val="0"/>
      <w:adjustRightInd w:val="0"/>
      <w:spacing w:before="100" w:after="20" w:line="260" w:lineRule="exact"/>
      <w:outlineLvl w:val="4"/>
    </w:pPr>
    <w:rPr>
      <w:rFonts w:ascii="Arial" w:eastAsia="Times New Roman" w:hAnsi="Arial" w:cs="Times New Roman"/>
      <w:b/>
      <w:sz w:val="20"/>
      <w:szCs w:val="20"/>
      <w:lang w:eastAsia="de-DE"/>
    </w:rPr>
  </w:style>
  <w:style w:type="paragraph" w:customStyle="1" w:styleId="U6">
    <w:name w:val="U6"/>
    <w:basedOn w:val="Standard"/>
    <w:rsid w:val="002D1C14"/>
    <w:pPr>
      <w:widowControl w:val="0"/>
      <w:numPr>
        <w:ilvl w:val="5"/>
        <w:numId w:val="2"/>
      </w:numPr>
      <w:tabs>
        <w:tab w:val="left" w:pos="1134"/>
      </w:tabs>
      <w:autoSpaceDE w:val="0"/>
      <w:autoSpaceDN w:val="0"/>
      <w:adjustRightInd w:val="0"/>
      <w:spacing w:after="60" w:line="260" w:lineRule="exact"/>
      <w:outlineLvl w:val="5"/>
    </w:pPr>
    <w:rPr>
      <w:rFonts w:ascii="Arial" w:eastAsia="Times New Roman" w:hAnsi="Arial" w:cs="Times New Roman"/>
      <w:b/>
      <w:sz w:val="20"/>
      <w:szCs w:val="20"/>
      <w:lang w:eastAsia="de-DE"/>
    </w:rPr>
  </w:style>
  <w:style w:type="paragraph" w:customStyle="1" w:styleId="U7">
    <w:name w:val="U7"/>
    <w:basedOn w:val="Standard"/>
    <w:next w:val="Standard"/>
    <w:rsid w:val="002D1C14"/>
    <w:pPr>
      <w:widowControl w:val="0"/>
      <w:numPr>
        <w:ilvl w:val="6"/>
        <w:numId w:val="2"/>
      </w:numPr>
      <w:tabs>
        <w:tab w:val="left" w:pos="1134"/>
      </w:tabs>
      <w:autoSpaceDE w:val="0"/>
      <w:autoSpaceDN w:val="0"/>
      <w:adjustRightInd w:val="0"/>
      <w:spacing w:after="100" w:line="260" w:lineRule="exact"/>
      <w:outlineLvl w:val="6"/>
    </w:pPr>
    <w:rPr>
      <w:rFonts w:ascii="Arial" w:eastAsia="Times New Roman" w:hAnsi="Arial" w:cs="Times New Roman"/>
      <w:b/>
      <w:sz w:val="20"/>
      <w:szCs w:val="20"/>
      <w:lang w:eastAsia="de-DE"/>
    </w:rPr>
  </w:style>
  <w:style w:type="paragraph" w:customStyle="1" w:styleId="U8">
    <w:name w:val="U8"/>
    <w:basedOn w:val="Standard"/>
    <w:next w:val="Standard"/>
    <w:rsid w:val="002D1C14"/>
    <w:pPr>
      <w:widowControl w:val="0"/>
      <w:numPr>
        <w:ilvl w:val="7"/>
        <w:numId w:val="2"/>
      </w:numPr>
      <w:tabs>
        <w:tab w:val="left" w:pos="1417"/>
      </w:tabs>
      <w:autoSpaceDE w:val="0"/>
      <w:autoSpaceDN w:val="0"/>
      <w:adjustRightInd w:val="0"/>
      <w:spacing w:after="100" w:line="260" w:lineRule="exact"/>
      <w:outlineLvl w:val="7"/>
    </w:pPr>
    <w:rPr>
      <w:rFonts w:ascii="Arial" w:eastAsia="Times New Roman" w:hAnsi="Arial" w:cs="Times New Roman"/>
      <w:b/>
      <w:sz w:val="20"/>
      <w:szCs w:val="20"/>
      <w:lang w:eastAsia="de-DE"/>
    </w:rPr>
  </w:style>
  <w:style w:type="paragraph" w:customStyle="1" w:styleId="U9">
    <w:name w:val="U9"/>
    <w:basedOn w:val="Standard"/>
    <w:next w:val="Standard"/>
    <w:rsid w:val="002D1C14"/>
    <w:pPr>
      <w:widowControl w:val="0"/>
      <w:numPr>
        <w:ilvl w:val="8"/>
        <w:numId w:val="2"/>
      </w:numPr>
      <w:tabs>
        <w:tab w:val="left" w:pos="1417"/>
      </w:tabs>
      <w:autoSpaceDE w:val="0"/>
      <w:autoSpaceDN w:val="0"/>
      <w:adjustRightInd w:val="0"/>
      <w:spacing w:after="100" w:line="260" w:lineRule="exact"/>
      <w:outlineLvl w:val="8"/>
    </w:pPr>
    <w:rPr>
      <w:rFonts w:ascii="Arial" w:eastAsia="Times New Roman" w:hAnsi="Arial" w:cs="Times New Roman"/>
      <w:b/>
      <w:sz w:val="20"/>
      <w:szCs w:val="20"/>
      <w:lang w:eastAsia="de-DE"/>
    </w:rPr>
  </w:style>
  <w:style w:type="numbering" w:customStyle="1" w:styleId="Ueberschriften">
    <w:name w:val="Ueberschriften"/>
    <w:rsid w:val="002D1C1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Schild</dc:creator>
  <cp:keywords/>
  <dc:description/>
  <cp:lastModifiedBy>Jennifer Schild</cp:lastModifiedBy>
  <cp:revision>2</cp:revision>
  <dcterms:created xsi:type="dcterms:W3CDTF">2022-12-09T10:38:00Z</dcterms:created>
  <dcterms:modified xsi:type="dcterms:W3CDTF">2022-12-09T10:38:00Z</dcterms:modified>
</cp:coreProperties>
</file>